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25" w:rsidRDefault="00777F25" w:rsidP="00777F25">
      <w:pPr>
        <w:jc w:val="right"/>
      </w:pPr>
      <w:r>
        <w:t>Łódź</w:t>
      </w:r>
      <w:r w:rsidRPr="003D2E48">
        <w:t>, 0</w:t>
      </w:r>
      <w:r w:rsidR="009F59BA">
        <w:t>6.12.2016</w:t>
      </w:r>
      <w:r>
        <w:t xml:space="preserve"> r. </w:t>
      </w:r>
    </w:p>
    <w:p w:rsidR="00777F25" w:rsidRDefault="00777F25" w:rsidP="00777F25">
      <w:pPr>
        <w:jc w:val="right"/>
      </w:pPr>
    </w:p>
    <w:p w:rsidR="00777F25" w:rsidRPr="000005D3" w:rsidRDefault="00777F25" w:rsidP="00777F25">
      <w:pPr>
        <w:jc w:val="center"/>
        <w:rPr>
          <w:b/>
          <w:sz w:val="28"/>
          <w:szCs w:val="28"/>
        </w:rPr>
      </w:pPr>
      <w:r>
        <w:rPr>
          <w:b/>
          <w:sz w:val="28"/>
          <w:szCs w:val="28"/>
        </w:rPr>
        <w:t xml:space="preserve">Zapytanie ofertowe </w:t>
      </w:r>
      <w:r w:rsidRPr="000005D3">
        <w:rPr>
          <w:b/>
          <w:sz w:val="28"/>
          <w:szCs w:val="28"/>
        </w:rPr>
        <w:t>nr</w:t>
      </w:r>
      <w:r w:rsidR="000005D3">
        <w:rPr>
          <w:b/>
          <w:sz w:val="28"/>
          <w:szCs w:val="28"/>
        </w:rPr>
        <w:t xml:space="preserve"> </w:t>
      </w:r>
      <w:r w:rsidR="00601013" w:rsidRPr="000005D3">
        <w:rPr>
          <w:b/>
          <w:sz w:val="28"/>
          <w:szCs w:val="28"/>
        </w:rPr>
        <w:t>ZO/</w:t>
      </w:r>
      <w:r w:rsidR="00030EE3" w:rsidRPr="000005D3">
        <w:rPr>
          <w:b/>
          <w:sz w:val="28"/>
          <w:szCs w:val="28"/>
        </w:rPr>
        <w:t>30</w:t>
      </w:r>
      <w:r w:rsidRPr="000005D3">
        <w:rPr>
          <w:b/>
          <w:sz w:val="28"/>
          <w:szCs w:val="28"/>
        </w:rPr>
        <w:t>/201</w:t>
      </w:r>
      <w:r w:rsidR="00030EE3" w:rsidRPr="000005D3">
        <w:rPr>
          <w:b/>
          <w:sz w:val="28"/>
          <w:szCs w:val="28"/>
        </w:rPr>
        <w:t>6</w:t>
      </w:r>
    </w:p>
    <w:p w:rsidR="00777F25" w:rsidRPr="00D7366A" w:rsidRDefault="00777F25" w:rsidP="00777F25">
      <w:pPr>
        <w:jc w:val="both"/>
        <w:rPr>
          <w:b/>
        </w:rPr>
      </w:pPr>
      <w:r w:rsidRPr="00D7366A">
        <w:rPr>
          <w:b/>
        </w:rPr>
        <w:t>I. ZAMAWIAJĄCY</w:t>
      </w:r>
    </w:p>
    <w:p w:rsidR="00777F25" w:rsidRPr="000005D3" w:rsidRDefault="00030EE3" w:rsidP="00777F25">
      <w:pPr>
        <w:pStyle w:val="Tekstpodstawowy3"/>
        <w:tabs>
          <w:tab w:val="left" w:pos="709"/>
        </w:tabs>
        <w:spacing w:after="0"/>
        <w:ind w:left="284" w:hanging="284"/>
        <w:jc w:val="both"/>
        <w:rPr>
          <w:sz w:val="24"/>
          <w:szCs w:val="24"/>
        </w:rPr>
      </w:pPr>
      <w:r>
        <w:rPr>
          <w:sz w:val="24"/>
          <w:szCs w:val="24"/>
        </w:rPr>
        <w:t xml:space="preserve">    </w:t>
      </w:r>
      <w:r w:rsidR="00777F25" w:rsidRPr="00C9493A">
        <w:rPr>
          <w:sz w:val="24"/>
          <w:szCs w:val="24"/>
        </w:rPr>
        <w:t xml:space="preserve">Państwowa Wyższa Szkoła Filmowa, Telewizyjna i Teatralna </w:t>
      </w:r>
      <w:r w:rsidR="00777F25">
        <w:rPr>
          <w:sz w:val="24"/>
          <w:szCs w:val="24"/>
        </w:rPr>
        <w:t xml:space="preserve">  im. L. Schillera w Łodzi, ul. </w:t>
      </w:r>
      <w:r w:rsidR="00777F25" w:rsidRPr="000005D3">
        <w:rPr>
          <w:sz w:val="24"/>
          <w:szCs w:val="24"/>
        </w:rPr>
        <w:t xml:space="preserve">Targowa 61/63, 90-323 Łódź, </w:t>
      </w:r>
      <w:hyperlink r:id="rId5" w:history="1">
        <w:r w:rsidR="00777F25" w:rsidRPr="000005D3">
          <w:rPr>
            <w:rStyle w:val="Hipercze"/>
            <w:sz w:val="24"/>
            <w:szCs w:val="24"/>
          </w:rPr>
          <w:t>www.filmschool.lodz.pl</w:t>
        </w:r>
      </w:hyperlink>
      <w:r w:rsidR="00777F25" w:rsidRPr="000005D3">
        <w:rPr>
          <w:sz w:val="24"/>
          <w:szCs w:val="24"/>
        </w:rPr>
        <w:t xml:space="preserve">, tel. 042 634 58 09, </w:t>
      </w:r>
      <w:proofErr w:type="spellStart"/>
      <w:r w:rsidR="00777F25" w:rsidRPr="000005D3">
        <w:rPr>
          <w:sz w:val="24"/>
          <w:szCs w:val="24"/>
        </w:rPr>
        <w:t>fax</w:t>
      </w:r>
      <w:proofErr w:type="spellEnd"/>
      <w:r w:rsidR="00777F25" w:rsidRPr="000005D3">
        <w:rPr>
          <w:sz w:val="24"/>
          <w:szCs w:val="24"/>
        </w:rPr>
        <w:t xml:space="preserve"> 042 674 81 39, </w:t>
      </w:r>
      <w:r w:rsidR="00777F25" w:rsidRPr="00C9493A">
        <w:rPr>
          <w:sz w:val="24"/>
          <w:szCs w:val="24"/>
          <w:lang w:val="de-DE"/>
        </w:rPr>
        <w:t>e-</w:t>
      </w:r>
      <w:proofErr w:type="spellStart"/>
      <w:r w:rsidR="00777F25" w:rsidRPr="00C9493A">
        <w:rPr>
          <w:sz w:val="24"/>
          <w:szCs w:val="24"/>
          <w:lang w:val="de-DE"/>
        </w:rPr>
        <w:t>mail</w:t>
      </w:r>
      <w:proofErr w:type="spellEnd"/>
      <w:r w:rsidR="00777F25" w:rsidRPr="00C9493A">
        <w:rPr>
          <w:sz w:val="24"/>
          <w:szCs w:val="24"/>
          <w:lang w:val="de-DE"/>
        </w:rPr>
        <w:t xml:space="preserve">: </w:t>
      </w:r>
      <w:hyperlink r:id="rId6" w:history="1">
        <w:r w:rsidR="00777F25" w:rsidRPr="00C9493A">
          <w:rPr>
            <w:rStyle w:val="Hipercze"/>
            <w:sz w:val="24"/>
            <w:szCs w:val="24"/>
            <w:lang w:val="de-DE"/>
          </w:rPr>
          <w:t>zaopatrzenie@filmschool.lodz.pl</w:t>
        </w:r>
      </w:hyperlink>
      <w:r w:rsidR="00777F25" w:rsidRPr="000005D3">
        <w:rPr>
          <w:sz w:val="24"/>
          <w:szCs w:val="24"/>
        </w:rPr>
        <w:t>.</w:t>
      </w:r>
    </w:p>
    <w:p w:rsidR="00777F25" w:rsidRPr="000005D3" w:rsidRDefault="00777F25" w:rsidP="00777F25">
      <w:pPr>
        <w:pStyle w:val="Tekstpodstawowy3"/>
        <w:tabs>
          <w:tab w:val="left" w:pos="709"/>
        </w:tabs>
        <w:spacing w:after="0"/>
        <w:ind w:left="284" w:hanging="284"/>
        <w:jc w:val="both"/>
        <w:rPr>
          <w:sz w:val="24"/>
          <w:szCs w:val="24"/>
        </w:rPr>
      </w:pPr>
    </w:p>
    <w:p w:rsidR="00777F25" w:rsidRDefault="00777F25" w:rsidP="00777F25">
      <w:pPr>
        <w:jc w:val="both"/>
        <w:rPr>
          <w:b/>
        </w:rPr>
      </w:pPr>
      <w:r w:rsidRPr="00D7366A">
        <w:rPr>
          <w:b/>
        </w:rPr>
        <w:t>II. OPIS PRZEDMIOTU ZAMÓWIENIA</w:t>
      </w:r>
    </w:p>
    <w:p w:rsidR="00777F25" w:rsidRPr="00D7366A" w:rsidRDefault="00777F25" w:rsidP="00777F25">
      <w:pPr>
        <w:jc w:val="both"/>
        <w:rPr>
          <w:b/>
        </w:rPr>
      </w:pPr>
    </w:p>
    <w:p w:rsidR="00777F25" w:rsidRDefault="00E452D7" w:rsidP="00E452D7">
      <w:pPr>
        <w:tabs>
          <w:tab w:val="left" w:pos="567"/>
        </w:tabs>
        <w:ind w:left="709" w:hanging="709"/>
        <w:jc w:val="both"/>
      </w:pPr>
      <w:r>
        <w:t xml:space="preserve">      1. </w:t>
      </w:r>
      <w:r w:rsidR="00777F25">
        <w:t>Przedmiotem zamówienia jest ubezpieczenie mienia Państwowej Wyższej Szkoły Filmowej, Telewizyjnej i Teatralnej im. L. Schillera w Łodzi oraz odpowiedzialności cywilnej. Zakres opisany poniżej jest zakresem minimalnym, aczkolwiek jeżeli w Ogólnych Warunkach Ubezpieczenia zawarte są dodatkowe uregulowania, które rozszerzają zakres ubezpieczeń podany poniżej, automatycznie zostają włączone do ochrony ubezpieczeniowej Zamawiającego. Nie dopuszcza się by Wykonawca wprowadził dodatkowe wyłączenia z zakresu ochrony ubezpieczeniowej ponad te, które są zawarte w jego Ogólnych Warunkach Ubezpieczenia lub innych  warunkach obowiązujących w dniu opublikowania ogłoszenia o zamówieniu, chyba że za pisemną zgodą Zamawiającego zostały one dopuszczone.</w:t>
      </w:r>
    </w:p>
    <w:p w:rsidR="00777F25" w:rsidRPr="00037192" w:rsidRDefault="00777F25" w:rsidP="00777F25">
      <w:pPr>
        <w:pStyle w:val="Akapitzlist"/>
        <w:ind w:left="714"/>
        <w:contextualSpacing w:val="0"/>
      </w:pPr>
      <w:r w:rsidRPr="00037192">
        <w:t>Przedmiotem</w:t>
      </w:r>
      <w:r>
        <w:t xml:space="preserve"> zamówienia jest usługa ubezpieczenia w zakresie :</w:t>
      </w:r>
    </w:p>
    <w:p w:rsidR="00777F25" w:rsidRDefault="00777F25" w:rsidP="00777F25">
      <w:pPr>
        <w:pStyle w:val="Akapitzlist"/>
        <w:numPr>
          <w:ilvl w:val="0"/>
          <w:numId w:val="8"/>
        </w:numPr>
        <w:spacing w:after="160" w:line="259" w:lineRule="auto"/>
      </w:pPr>
      <w:r>
        <w:t>Ubezpieczenie mienia od pożaru i innych zdarzeń losowych</w:t>
      </w:r>
      <w:r w:rsidR="00E452D7">
        <w:t>;</w:t>
      </w:r>
    </w:p>
    <w:p w:rsidR="00777F25" w:rsidRDefault="00777F25" w:rsidP="00777F25">
      <w:pPr>
        <w:pStyle w:val="Akapitzlist"/>
        <w:numPr>
          <w:ilvl w:val="0"/>
          <w:numId w:val="8"/>
        </w:numPr>
        <w:spacing w:after="160" w:line="259" w:lineRule="auto"/>
      </w:pPr>
      <w:r>
        <w:t>Ubezpieczenie mienia od kradzieży z włamaniem i rabunku</w:t>
      </w:r>
      <w:r w:rsidR="00E452D7">
        <w:t>;</w:t>
      </w:r>
    </w:p>
    <w:p w:rsidR="00777F25" w:rsidRDefault="00777F25" w:rsidP="00777F25">
      <w:pPr>
        <w:pStyle w:val="Akapitzlist"/>
        <w:numPr>
          <w:ilvl w:val="0"/>
          <w:numId w:val="8"/>
        </w:numPr>
        <w:spacing w:after="160" w:line="259" w:lineRule="auto"/>
      </w:pPr>
      <w:r>
        <w:t>Ubezpieczenie sprzętu filmowego</w:t>
      </w:r>
      <w:r w:rsidR="00E452D7">
        <w:t>;</w:t>
      </w:r>
    </w:p>
    <w:p w:rsidR="00777F25" w:rsidRDefault="00777F25" w:rsidP="00777F25">
      <w:pPr>
        <w:pStyle w:val="Akapitzlist"/>
        <w:numPr>
          <w:ilvl w:val="0"/>
          <w:numId w:val="8"/>
        </w:numPr>
        <w:spacing w:after="160" w:line="259" w:lineRule="auto"/>
      </w:pPr>
      <w:r>
        <w:t>Ubezpieczenie odpowiedzialności cywilnej</w:t>
      </w:r>
      <w:r w:rsidR="00E452D7">
        <w:t>;</w:t>
      </w:r>
    </w:p>
    <w:p w:rsidR="00777F25" w:rsidRDefault="00777F25" w:rsidP="00777F25">
      <w:pPr>
        <w:pStyle w:val="Akapitzlist"/>
        <w:numPr>
          <w:ilvl w:val="0"/>
          <w:numId w:val="8"/>
        </w:numPr>
        <w:spacing w:after="160" w:line="259" w:lineRule="auto"/>
      </w:pPr>
      <w:r>
        <w:t>Ubezpieczenie następstw nieszczęśliwych wypadków</w:t>
      </w:r>
    </w:p>
    <w:p w:rsidR="009F59BA" w:rsidRDefault="009F59BA" w:rsidP="00777F25">
      <w:pPr>
        <w:pStyle w:val="Akapitzlist"/>
        <w:numPr>
          <w:ilvl w:val="0"/>
          <w:numId w:val="8"/>
        </w:numPr>
        <w:spacing w:after="160" w:line="259" w:lineRule="auto"/>
      </w:pPr>
      <w:r>
        <w:t>Ubezpieczenie podróży zagranicznych</w:t>
      </w:r>
    </w:p>
    <w:p w:rsidR="00777F25" w:rsidRDefault="00777F25" w:rsidP="00E452D7">
      <w:pPr>
        <w:ind w:left="720"/>
        <w:jc w:val="both"/>
      </w:pPr>
      <w:r>
        <w:t xml:space="preserve">wraz z </w:t>
      </w:r>
      <w:proofErr w:type="spellStart"/>
      <w:r>
        <w:t>doubezpieczeniami</w:t>
      </w:r>
      <w:proofErr w:type="spellEnd"/>
      <w:r>
        <w:t xml:space="preserve"> związanymi ze zwiększeniem posiadanego majątku oraz ze specyfiką prowadzonej działalności w tym podczas realizacji zdjęć.  </w:t>
      </w:r>
    </w:p>
    <w:p w:rsidR="00E452D7" w:rsidRDefault="00E452D7" w:rsidP="00E452D7">
      <w:pPr>
        <w:ind w:left="720"/>
        <w:jc w:val="both"/>
      </w:pPr>
    </w:p>
    <w:p w:rsidR="00777F25" w:rsidRDefault="00030EE3" w:rsidP="00777F25">
      <w:pPr>
        <w:pStyle w:val="Tekstpodstawowy21"/>
        <w:tabs>
          <w:tab w:val="left" w:pos="709"/>
        </w:tabs>
        <w:suppressAutoHyphens w:val="0"/>
        <w:ind w:left="709" w:hanging="709"/>
        <w:rPr>
          <w:sz w:val="24"/>
        </w:rPr>
      </w:pPr>
      <w:r>
        <w:rPr>
          <w:bCs/>
          <w:sz w:val="24"/>
        </w:rPr>
        <w:t xml:space="preserve">     </w:t>
      </w:r>
      <w:r w:rsidR="00777F25" w:rsidRPr="00777F25">
        <w:rPr>
          <w:bCs/>
          <w:sz w:val="24"/>
        </w:rPr>
        <w:t>2.</w:t>
      </w:r>
      <w:r>
        <w:rPr>
          <w:bCs/>
          <w:sz w:val="24"/>
        </w:rPr>
        <w:t xml:space="preserve">   </w:t>
      </w:r>
      <w:r>
        <w:rPr>
          <w:bCs/>
          <w:sz w:val="24"/>
        </w:rPr>
        <w:tab/>
      </w:r>
      <w:r w:rsidR="00777F25" w:rsidRPr="00E77071">
        <w:rPr>
          <w:sz w:val="24"/>
        </w:rPr>
        <w:t>Szczegółowy zakres wykonania prz</w:t>
      </w:r>
      <w:r w:rsidR="00777F25">
        <w:rPr>
          <w:sz w:val="24"/>
        </w:rPr>
        <w:t xml:space="preserve">edmiotu zamówienia znajduje się </w:t>
      </w:r>
      <w:r w:rsidR="00777F25" w:rsidRPr="00E77071">
        <w:rPr>
          <w:sz w:val="24"/>
        </w:rPr>
        <w:t xml:space="preserve">w projekcie umowy, stanowiącym Załącznik nr </w:t>
      </w:r>
      <w:r w:rsidR="002D3062">
        <w:rPr>
          <w:sz w:val="24"/>
        </w:rPr>
        <w:t>3</w:t>
      </w:r>
      <w:r w:rsidR="00777F25">
        <w:rPr>
          <w:sz w:val="24"/>
        </w:rPr>
        <w:t xml:space="preserve">oraz opisie przedmiotu zamówienia  Załącznik nr 1 do  </w:t>
      </w:r>
      <w:r w:rsidR="00777F25" w:rsidRPr="00E77071">
        <w:rPr>
          <w:sz w:val="24"/>
        </w:rPr>
        <w:t>niniejszej SIWZ.</w:t>
      </w:r>
    </w:p>
    <w:p w:rsidR="00E452D7" w:rsidRPr="008306B0" w:rsidRDefault="00E452D7" w:rsidP="00777F25">
      <w:pPr>
        <w:pStyle w:val="Tekstpodstawowy21"/>
        <w:tabs>
          <w:tab w:val="left" w:pos="709"/>
        </w:tabs>
        <w:suppressAutoHyphens w:val="0"/>
        <w:ind w:left="709" w:hanging="709"/>
        <w:rPr>
          <w:bCs/>
          <w:sz w:val="24"/>
          <w:lang w:eastAsia="pl-PL"/>
        </w:rPr>
      </w:pPr>
    </w:p>
    <w:p w:rsidR="00777F25" w:rsidRPr="002B4D01" w:rsidRDefault="00030EE3" w:rsidP="00E452D7">
      <w:pPr>
        <w:tabs>
          <w:tab w:val="left" w:pos="567"/>
        </w:tabs>
        <w:jc w:val="both"/>
      </w:pPr>
      <w:r>
        <w:t xml:space="preserve">    </w:t>
      </w:r>
      <w:r w:rsidR="00E452D7" w:rsidRPr="00E452D7">
        <w:t xml:space="preserve"> 3.</w:t>
      </w:r>
      <w:r>
        <w:t xml:space="preserve">   </w:t>
      </w:r>
      <w:r w:rsidR="00777F25" w:rsidRPr="002B4D01">
        <w:t>Główny przedmiot zamówienia wg Wspólnego Słownika Zamówień (CPV):</w:t>
      </w:r>
    </w:p>
    <w:p w:rsidR="00777F25" w:rsidRDefault="00030EE3" w:rsidP="00777F25">
      <w:pPr>
        <w:ind w:left="709" w:hanging="709"/>
        <w:jc w:val="both"/>
        <w:rPr>
          <w:sz w:val="22"/>
          <w:szCs w:val="22"/>
        </w:rPr>
      </w:pPr>
      <w:r>
        <w:rPr>
          <w:sz w:val="22"/>
          <w:szCs w:val="22"/>
        </w:rPr>
        <w:t xml:space="preserve">           </w:t>
      </w:r>
      <w:r w:rsidR="00777F25" w:rsidRPr="00E77071">
        <w:rPr>
          <w:sz w:val="22"/>
          <w:szCs w:val="22"/>
        </w:rPr>
        <w:t>kod CPV - 66</w:t>
      </w:r>
      <w:r w:rsidR="00777F25">
        <w:rPr>
          <w:sz w:val="22"/>
          <w:szCs w:val="22"/>
        </w:rPr>
        <w:t>000000-0Usługi finansowe i ubezpieczeniowe;</w:t>
      </w:r>
    </w:p>
    <w:p w:rsidR="00777F25" w:rsidRPr="00E77071" w:rsidRDefault="00777F25" w:rsidP="00030EE3">
      <w:pPr>
        <w:ind w:left="709"/>
        <w:jc w:val="both"/>
        <w:rPr>
          <w:sz w:val="22"/>
          <w:szCs w:val="22"/>
        </w:rPr>
      </w:pPr>
      <w:r w:rsidRPr="00E77071">
        <w:rPr>
          <w:sz w:val="22"/>
          <w:szCs w:val="22"/>
        </w:rPr>
        <w:t xml:space="preserve">kod CPV </w:t>
      </w:r>
      <w:r>
        <w:rPr>
          <w:rFonts w:eastAsia="SimSun"/>
          <w:sz w:val="22"/>
          <w:szCs w:val="22"/>
          <w:lang w:eastAsia="zh-CN"/>
        </w:rPr>
        <w:t>66510000-0 Usługi ubezpieczeniowe.</w:t>
      </w:r>
    </w:p>
    <w:p w:rsidR="00777F25" w:rsidRPr="000201D9" w:rsidRDefault="00777F25" w:rsidP="00777F25">
      <w:pPr>
        <w:ind w:left="709" w:hanging="425"/>
        <w:jc w:val="both"/>
      </w:pPr>
    </w:p>
    <w:p w:rsidR="00777F25" w:rsidRDefault="00777F25" w:rsidP="00777F25">
      <w:pPr>
        <w:jc w:val="both"/>
        <w:rPr>
          <w:b/>
        </w:rPr>
      </w:pPr>
      <w:r w:rsidRPr="00D7366A">
        <w:rPr>
          <w:b/>
        </w:rPr>
        <w:t>III. TERMIN WYKONANIA ZAMÓWIENIA</w:t>
      </w:r>
    </w:p>
    <w:p w:rsidR="00777F25" w:rsidRDefault="00777F25" w:rsidP="00777F25">
      <w:pPr>
        <w:jc w:val="both"/>
        <w:rPr>
          <w:b/>
        </w:rPr>
      </w:pPr>
    </w:p>
    <w:p w:rsidR="00777F25" w:rsidRDefault="00777F25" w:rsidP="00777F25">
      <w:pPr>
        <w:jc w:val="both"/>
      </w:pPr>
      <w:r w:rsidRPr="00D7366A">
        <w:t>Termin wykonania przedmiotu zamówienia:</w:t>
      </w:r>
      <w:r w:rsidR="009F59BA">
        <w:t xml:space="preserve"> od 01.01.2017 r. do 31.12.2017</w:t>
      </w:r>
      <w:r>
        <w:t xml:space="preserve"> r.</w:t>
      </w:r>
    </w:p>
    <w:p w:rsidR="00777F25" w:rsidRPr="00D7366A" w:rsidRDefault="00777F25" w:rsidP="00777F25">
      <w:pPr>
        <w:jc w:val="both"/>
        <w:rPr>
          <w:b/>
        </w:rPr>
      </w:pPr>
    </w:p>
    <w:p w:rsidR="00777F25" w:rsidRDefault="00777F25" w:rsidP="00777F25">
      <w:pPr>
        <w:jc w:val="both"/>
        <w:rPr>
          <w:b/>
        </w:rPr>
      </w:pPr>
      <w:r w:rsidRPr="00D7366A">
        <w:rPr>
          <w:b/>
        </w:rPr>
        <w:t>IV. OPIS SPOS</w:t>
      </w:r>
      <w:r>
        <w:rPr>
          <w:b/>
        </w:rPr>
        <w:t>O</w:t>
      </w:r>
      <w:r w:rsidRPr="00D7366A">
        <w:rPr>
          <w:b/>
        </w:rPr>
        <w:t>BU PRZYGOTOWANIA OFERTY</w:t>
      </w:r>
    </w:p>
    <w:p w:rsidR="00777F25" w:rsidRPr="00D7366A" w:rsidRDefault="00777F25" w:rsidP="00777F25">
      <w:pPr>
        <w:jc w:val="both"/>
        <w:rPr>
          <w:b/>
        </w:rPr>
      </w:pPr>
    </w:p>
    <w:p w:rsidR="00AD449D" w:rsidRDefault="00777F25" w:rsidP="00AD449D">
      <w:pPr>
        <w:pStyle w:val="Tekstpodstawowy31"/>
        <w:numPr>
          <w:ilvl w:val="0"/>
          <w:numId w:val="4"/>
        </w:numPr>
        <w:tabs>
          <w:tab w:val="left" w:pos="709"/>
        </w:tabs>
        <w:spacing w:after="0"/>
        <w:ind w:left="709"/>
        <w:rPr>
          <w:rFonts w:ascii="Times New Roman" w:hAnsi="Times New Roman" w:cs="Times New Roman"/>
        </w:rPr>
      </w:pPr>
      <w:r w:rsidRPr="008E7B27">
        <w:rPr>
          <w:rFonts w:ascii="Times New Roman" w:hAnsi="Times New Roman" w:cs="Times New Roman"/>
        </w:rPr>
        <w:t>Oferta powinna być złożona na druku „</w:t>
      </w:r>
      <w:r w:rsidR="002D3062">
        <w:rPr>
          <w:rFonts w:ascii="Times New Roman" w:hAnsi="Times New Roman" w:cs="Times New Roman"/>
        </w:rPr>
        <w:t>OFERTA” (załącznik nr 2</w:t>
      </w:r>
      <w:r>
        <w:rPr>
          <w:rFonts w:ascii="Times New Roman" w:hAnsi="Times New Roman" w:cs="Times New Roman"/>
        </w:rPr>
        <w:t>).</w:t>
      </w:r>
    </w:p>
    <w:p w:rsidR="00777F25" w:rsidRPr="003D2E48" w:rsidRDefault="00777F25" w:rsidP="00AD449D">
      <w:pPr>
        <w:pStyle w:val="Tekstpodstawowy31"/>
        <w:numPr>
          <w:ilvl w:val="0"/>
          <w:numId w:val="4"/>
        </w:numPr>
        <w:tabs>
          <w:tab w:val="left" w:pos="709"/>
        </w:tabs>
        <w:spacing w:after="0"/>
        <w:ind w:left="709"/>
        <w:rPr>
          <w:rFonts w:ascii="Times New Roman" w:hAnsi="Times New Roman" w:cs="Times New Roman"/>
        </w:rPr>
      </w:pPr>
      <w:r w:rsidRPr="003D2E48">
        <w:rPr>
          <w:rFonts w:ascii="Times New Roman" w:hAnsi="Times New Roman" w:cs="Times New Roman"/>
        </w:rPr>
        <w:t>Wraz z ofertą należy złożyć aktualny odpis z właściwego rejestru lub z centralnej ewidencji i informacji o działalności gospodarczej, jeżeli odrębne przepisy wymagają wpisu do rejestru lub ewidencji oraz aktualne  zezwolenie na prowadzeni</w:t>
      </w:r>
      <w:r w:rsidR="00AD449D" w:rsidRPr="003D2E48">
        <w:rPr>
          <w:rFonts w:ascii="Times New Roman" w:hAnsi="Times New Roman" w:cs="Times New Roman"/>
        </w:rPr>
        <w:t>e działalności ubezpieczeniowej oraz kopię</w:t>
      </w:r>
      <w:r w:rsidR="00AD449D" w:rsidRPr="003D2E48">
        <w:rPr>
          <w:rFonts w:ascii="Times New Roman" w:hAnsi="Times New Roman" w:cs="Times New Roman"/>
          <w:color w:val="000000"/>
        </w:rPr>
        <w:t xml:space="preserve"> zezwolenia Ministra Finansów na prowadzenie </w:t>
      </w:r>
      <w:r w:rsidR="00AD449D" w:rsidRPr="003D2E48">
        <w:rPr>
          <w:rFonts w:ascii="Times New Roman" w:hAnsi="Times New Roman" w:cs="Times New Roman"/>
          <w:color w:val="000000"/>
        </w:rPr>
        <w:lastRenderedPageBreak/>
        <w:t>działalności ubezpieczeniowej</w:t>
      </w:r>
      <w:r w:rsidR="00AD449D" w:rsidRPr="003D2E48">
        <w:rPr>
          <w:rFonts w:ascii="Times New Roman" w:hAnsi="Times New Roman" w:cs="Times New Roman"/>
        </w:rPr>
        <w:t xml:space="preserve">, zgodnie z Załącznikiem do ustawy o działalności ubezpieczeniowej z dnia 22 maja 2003 roku (Dz. U z 2013, poz. 950). </w:t>
      </w:r>
    </w:p>
    <w:p w:rsidR="00777F25" w:rsidRDefault="00777F25" w:rsidP="00777F25">
      <w:pPr>
        <w:numPr>
          <w:ilvl w:val="0"/>
          <w:numId w:val="4"/>
        </w:numPr>
        <w:tabs>
          <w:tab w:val="left" w:pos="709"/>
          <w:tab w:val="left" w:pos="851"/>
        </w:tabs>
        <w:suppressAutoHyphens/>
        <w:autoSpaceDE w:val="0"/>
        <w:ind w:left="709"/>
        <w:jc w:val="both"/>
      </w:pPr>
      <w:r>
        <w:t>Jeżeli Wykonawca ma siedzibę lub miejsce zamieszkania poza terytorium Rzeczypospolitej Polskiej, zamiast dokumentu, o którym mowa w pkt. 2 składa dokument lub dokumenty wystawione w kraju, w którym ma siedzibę lub miejsce zamieszkania, potwierdzające odpowiednio, że nie otwarto jego likwidacji ani nie ogłoszono upadłości.</w:t>
      </w:r>
    </w:p>
    <w:p w:rsidR="00777F25" w:rsidRPr="005709AC" w:rsidRDefault="00777F25" w:rsidP="00777F25">
      <w:pPr>
        <w:numPr>
          <w:ilvl w:val="0"/>
          <w:numId w:val="4"/>
        </w:numPr>
        <w:tabs>
          <w:tab w:val="left" w:pos="709"/>
          <w:tab w:val="left" w:pos="851"/>
        </w:tabs>
        <w:suppressAutoHyphens/>
        <w:autoSpaceDE w:val="0"/>
        <w:ind w:left="709"/>
        <w:jc w:val="both"/>
      </w:pPr>
      <w:r>
        <w:t>Jeżeli w kraju miejsca zamieszkania osoby lub w kraju, w którym wykonawca ma siedzibę lub miejsce zamieszkania, nie wydaje się dokumentu, o którym mowa w pkt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77F25" w:rsidRDefault="00777F25" w:rsidP="00777F25">
      <w:pPr>
        <w:pStyle w:val="Tekstpodstawowy31"/>
        <w:numPr>
          <w:ilvl w:val="0"/>
          <w:numId w:val="4"/>
        </w:numPr>
        <w:tabs>
          <w:tab w:val="left" w:pos="709"/>
        </w:tabs>
        <w:spacing w:after="0"/>
        <w:ind w:left="709"/>
        <w:rPr>
          <w:rFonts w:ascii="Times New Roman" w:hAnsi="Times New Roman" w:cs="Times New Roman"/>
        </w:rPr>
      </w:pPr>
      <w:r w:rsidRPr="008E7B27">
        <w:rPr>
          <w:rFonts w:ascii="Times New Roman" w:hAnsi="Times New Roman" w:cs="Times New Roman"/>
        </w:rPr>
        <w:t>Wszystkie koszty związane ze sporządzeniem i zło</w:t>
      </w:r>
      <w:r>
        <w:rPr>
          <w:rFonts w:ascii="Times New Roman" w:hAnsi="Times New Roman" w:cs="Times New Roman"/>
        </w:rPr>
        <w:t xml:space="preserve">żeniem oferty ponosi Wykonawca. </w:t>
      </w:r>
    </w:p>
    <w:p w:rsidR="00777F25" w:rsidRPr="005709AC" w:rsidRDefault="00777F25" w:rsidP="00777F25">
      <w:pPr>
        <w:pStyle w:val="Tekstpodstawowy31"/>
        <w:numPr>
          <w:ilvl w:val="0"/>
          <w:numId w:val="4"/>
        </w:numPr>
        <w:tabs>
          <w:tab w:val="left" w:pos="709"/>
        </w:tabs>
        <w:spacing w:after="0"/>
        <w:ind w:left="709"/>
        <w:rPr>
          <w:rFonts w:ascii="Times New Roman" w:hAnsi="Times New Roman" w:cs="Times New Roman"/>
        </w:rPr>
      </w:pPr>
      <w:r w:rsidRPr="005709AC">
        <w:rPr>
          <w:rFonts w:ascii="Times New Roman" w:hAnsi="Times New Roman" w:cs="Times New Roman"/>
        </w:rPr>
        <w:t>Ofertę należy sporządzić w języku polskim z zachowaniem formy pisemnej pod rygorem nieważności.</w:t>
      </w:r>
    </w:p>
    <w:p w:rsidR="00777F25" w:rsidRPr="00D85B52" w:rsidRDefault="00777F25" w:rsidP="00777F25">
      <w:pPr>
        <w:pStyle w:val="Tekstpodstawowy31"/>
        <w:numPr>
          <w:ilvl w:val="0"/>
          <w:numId w:val="4"/>
        </w:numPr>
        <w:tabs>
          <w:tab w:val="left" w:pos="709"/>
        </w:tabs>
        <w:spacing w:after="0"/>
        <w:ind w:left="709"/>
        <w:rPr>
          <w:rFonts w:ascii="Times New Roman" w:hAnsi="Times New Roman" w:cs="Times New Roman"/>
        </w:rPr>
      </w:pPr>
      <w:r w:rsidRPr="00D85B52">
        <w:rPr>
          <w:rFonts w:ascii="Times New Roman" w:hAnsi="Times New Roman" w:cs="Times New Roman"/>
        </w:rPr>
        <w:t xml:space="preserve">W przypadku załączenia do oferty dokumentów sporządzonych w języku obcym, Wykonawca zobowiązany jest załączyć do oferty tłumaczenie tych dokumentów na język polski, poświadczone przez Wykonawcę. </w:t>
      </w:r>
    </w:p>
    <w:p w:rsidR="00777F25" w:rsidRPr="00D85B52" w:rsidRDefault="00777F25" w:rsidP="00777F25">
      <w:pPr>
        <w:pStyle w:val="Tekstpodstawowy31"/>
        <w:numPr>
          <w:ilvl w:val="0"/>
          <w:numId w:val="4"/>
        </w:numPr>
        <w:tabs>
          <w:tab w:val="left" w:pos="709"/>
        </w:tabs>
        <w:spacing w:after="0"/>
        <w:ind w:left="709"/>
        <w:rPr>
          <w:rFonts w:ascii="Times New Roman" w:hAnsi="Times New Roman" w:cs="Times New Roman"/>
        </w:rPr>
      </w:pPr>
      <w:r w:rsidRPr="00D85B52">
        <w:rPr>
          <w:rFonts w:ascii="Times New Roman" w:hAnsi="Times New Roman" w:cs="Times New Roman"/>
        </w:rPr>
        <w:t>Treść oferty musi odpowiadać wymaganiom zawartym w treści Zapytania. Oferta musi zawierać wymagane w załączniki.</w:t>
      </w:r>
    </w:p>
    <w:p w:rsidR="00777F25" w:rsidRPr="00D85B52" w:rsidRDefault="00777F25" w:rsidP="00777F25">
      <w:pPr>
        <w:pStyle w:val="Tekstpodstawowy31"/>
        <w:numPr>
          <w:ilvl w:val="0"/>
          <w:numId w:val="4"/>
        </w:numPr>
        <w:tabs>
          <w:tab w:val="left" w:pos="426"/>
          <w:tab w:val="left" w:pos="709"/>
        </w:tabs>
        <w:spacing w:after="0"/>
        <w:ind w:left="709"/>
        <w:rPr>
          <w:rFonts w:ascii="Times New Roman" w:hAnsi="Times New Roman" w:cs="Times New Roman"/>
        </w:rPr>
      </w:pPr>
      <w:r w:rsidRPr="00D85B52">
        <w:rPr>
          <w:rFonts w:ascii="Times New Roman" w:hAnsi="Times New Roman" w:cs="Times New Roman"/>
        </w:rPr>
        <w:t xml:space="preserve">Wymagane dokumenty należy złożyć w formie oryginałów lub kopii poświadczonej </w:t>
      </w:r>
      <w:r w:rsidRPr="00D85B52">
        <w:rPr>
          <w:rFonts w:ascii="Times New Roman" w:hAnsi="Times New Roman" w:cs="Times New Roman"/>
        </w:rPr>
        <w:br/>
        <w:t>„</w:t>
      </w:r>
      <w:r w:rsidRPr="00D85B52">
        <w:rPr>
          <w:rFonts w:ascii="Times New Roman" w:hAnsi="Times New Roman" w:cs="Times New Roman"/>
          <w:u w:val="single"/>
        </w:rPr>
        <w:t>ZA ZGODNOŚĆ Z ORYGINAŁEM</w:t>
      </w:r>
      <w:r w:rsidRPr="00D85B52">
        <w:rPr>
          <w:rFonts w:ascii="Times New Roman" w:hAnsi="Times New Roman" w:cs="Times New Roman"/>
        </w:rPr>
        <w:t>” przez Wykonawcę (osoby uprawnione do reprezentowania Wykonawcy).</w:t>
      </w:r>
    </w:p>
    <w:p w:rsidR="00777F25" w:rsidRPr="00D85B52" w:rsidRDefault="00777F25" w:rsidP="00777F25">
      <w:pPr>
        <w:pStyle w:val="Tekstpodstawowy31"/>
        <w:numPr>
          <w:ilvl w:val="0"/>
          <w:numId w:val="4"/>
        </w:numPr>
        <w:tabs>
          <w:tab w:val="left" w:pos="709"/>
        </w:tabs>
        <w:spacing w:after="0"/>
        <w:ind w:left="709"/>
        <w:rPr>
          <w:rFonts w:ascii="Times New Roman" w:hAnsi="Times New Roman" w:cs="Times New Roman"/>
        </w:rPr>
      </w:pPr>
      <w:r w:rsidRPr="00D85B52">
        <w:rPr>
          <w:rFonts w:ascii="Times New Roman" w:hAnsi="Times New Roman" w:cs="Times New Roman"/>
        </w:rPr>
        <w:t>We wszystkich przypadkach, gdzie mowa jest o pieczęciach, Zamawiający dopuszcza złożenie czytelnego zapisu o treści pieczęci zawierającego co najmniej oznaczenie nazwy firmy i siedziby.</w:t>
      </w:r>
    </w:p>
    <w:p w:rsidR="00777F25" w:rsidRPr="00D85B52" w:rsidRDefault="00777F25" w:rsidP="00777F25">
      <w:pPr>
        <w:pStyle w:val="Tekstpodstawowy31"/>
        <w:numPr>
          <w:ilvl w:val="0"/>
          <w:numId w:val="4"/>
        </w:numPr>
        <w:tabs>
          <w:tab w:val="left" w:pos="709"/>
        </w:tabs>
        <w:spacing w:after="0"/>
        <w:ind w:left="709"/>
        <w:rPr>
          <w:rFonts w:ascii="Times New Roman" w:hAnsi="Times New Roman" w:cs="Times New Roman"/>
        </w:rPr>
      </w:pPr>
      <w:r w:rsidRPr="00D85B52">
        <w:rPr>
          <w:rFonts w:ascii="Times New Roman" w:hAnsi="Times New Roman" w:cs="Times New Roman"/>
        </w:rPr>
        <w:t>Oferta i dokumenty sporządzone przez Wykonawcę muszą być podpisane (za podpis uznaje się własnoręczny podpis złożony w sposób umożliwiający identyfikację osoby). W przypadku, gdy Wykonawcę reprezentuje pełnomocnik, do oferty musi być załączone pełnomocnictwo określające jego zakres i podpisane przez osoby uprawnione do reprezentacji Wykonawcy.</w:t>
      </w:r>
    </w:p>
    <w:p w:rsidR="00777F25" w:rsidRPr="00D85B52" w:rsidRDefault="00777F25" w:rsidP="00777F25">
      <w:pPr>
        <w:pStyle w:val="Tekstpodstawowy31"/>
        <w:numPr>
          <w:ilvl w:val="0"/>
          <w:numId w:val="4"/>
        </w:numPr>
        <w:tabs>
          <w:tab w:val="left" w:pos="709"/>
        </w:tabs>
        <w:spacing w:after="0"/>
        <w:ind w:left="709"/>
        <w:rPr>
          <w:rFonts w:ascii="Times New Roman" w:hAnsi="Times New Roman" w:cs="Times New Roman"/>
        </w:rPr>
      </w:pPr>
      <w:r w:rsidRPr="00D85B52">
        <w:rPr>
          <w:rFonts w:ascii="Times New Roman" w:hAnsi="Times New Roman" w:cs="Times New Roman"/>
        </w:rPr>
        <w:t>Wszelkie poprawki lub zmiany w tekście oferty muszą być parafowane własnoręcznie przez osobę podpisującą ofertę.</w:t>
      </w:r>
    </w:p>
    <w:p w:rsidR="00777F25" w:rsidRDefault="00777F25" w:rsidP="00777F25">
      <w:pPr>
        <w:pStyle w:val="Tekstpodstawowy31"/>
        <w:numPr>
          <w:ilvl w:val="0"/>
          <w:numId w:val="4"/>
        </w:numPr>
        <w:tabs>
          <w:tab w:val="left" w:pos="709"/>
        </w:tabs>
        <w:spacing w:after="0"/>
        <w:ind w:left="709"/>
        <w:rPr>
          <w:rFonts w:ascii="Times New Roman" w:hAnsi="Times New Roman" w:cs="Times New Roman"/>
        </w:rPr>
      </w:pPr>
      <w:r w:rsidRPr="00D85B52">
        <w:rPr>
          <w:rFonts w:ascii="Times New Roman" w:hAnsi="Times New Roman" w:cs="Times New Roman"/>
        </w:rPr>
        <w:t>Zaleca się, aby wszystkie strony oferty były parafowane przez osobę podpisującą ofertę, ponumerowane i połączone ze sobą w sposób trwały.</w:t>
      </w:r>
    </w:p>
    <w:p w:rsidR="003D2E48" w:rsidRDefault="003D2E48" w:rsidP="00777F25">
      <w:pPr>
        <w:pStyle w:val="Tekstpodstawowy31"/>
        <w:numPr>
          <w:ilvl w:val="0"/>
          <w:numId w:val="4"/>
        </w:numPr>
        <w:tabs>
          <w:tab w:val="left" w:pos="709"/>
        </w:tabs>
        <w:spacing w:after="0"/>
        <w:ind w:left="709"/>
        <w:rPr>
          <w:rFonts w:ascii="Times New Roman" w:hAnsi="Times New Roman" w:cs="Times New Roman"/>
        </w:rPr>
      </w:pPr>
      <w:r>
        <w:rPr>
          <w:rFonts w:ascii="Times New Roman" w:hAnsi="Times New Roman" w:cs="Times New Roman"/>
        </w:rPr>
        <w:t>Termin związania ofertą: 30 dni.</w:t>
      </w:r>
    </w:p>
    <w:p w:rsidR="00777F25" w:rsidRDefault="00777F25" w:rsidP="00777F25">
      <w:pPr>
        <w:pStyle w:val="Tekstpodstawowy31"/>
        <w:tabs>
          <w:tab w:val="left" w:pos="709"/>
        </w:tabs>
        <w:spacing w:after="0"/>
        <w:rPr>
          <w:rFonts w:ascii="Times New Roman" w:hAnsi="Times New Roman" w:cs="Times New Roman"/>
        </w:rPr>
      </w:pPr>
    </w:p>
    <w:p w:rsidR="00777F25" w:rsidRDefault="00777F25" w:rsidP="00777F25">
      <w:pPr>
        <w:ind w:left="540" w:hanging="540"/>
        <w:jc w:val="both"/>
        <w:rPr>
          <w:b/>
        </w:rPr>
      </w:pPr>
      <w:r>
        <w:rPr>
          <w:b/>
        </w:rPr>
        <w:t>V</w:t>
      </w:r>
      <w:r w:rsidRPr="00AB13C9">
        <w:rPr>
          <w:b/>
        </w:rPr>
        <w:t>.    OPIS SPOSOBU OBLICZANIA CENY</w:t>
      </w:r>
      <w:r>
        <w:rPr>
          <w:b/>
        </w:rPr>
        <w:t>.</w:t>
      </w:r>
    </w:p>
    <w:p w:rsidR="00777F25" w:rsidRDefault="00777F25" w:rsidP="00777F25">
      <w:pPr>
        <w:ind w:left="900" w:hanging="360"/>
        <w:jc w:val="both"/>
        <w:rPr>
          <w:b/>
        </w:rPr>
      </w:pPr>
    </w:p>
    <w:p w:rsidR="00777F25" w:rsidRPr="000E0F10" w:rsidRDefault="00777F25" w:rsidP="00777F25">
      <w:pPr>
        <w:pStyle w:val="Akapitzlist"/>
        <w:numPr>
          <w:ilvl w:val="0"/>
          <w:numId w:val="5"/>
        </w:numPr>
        <w:ind w:left="709"/>
        <w:jc w:val="both"/>
      </w:pPr>
      <w:r w:rsidRPr="000E0F10">
        <w:t>Cena przedmiotu zamówienia  podana w ofercie powinna być wyrażona w złotych</w:t>
      </w:r>
      <w:r>
        <w:t xml:space="preserve">       polskich jako cena brutto.</w:t>
      </w:r>
      <w:r w:rsidRPr="00E77071">
        <w:t>Usługi ubezpieczenia będące przedmiotem zamówienia są zwolnione z podatku VAT.</w:t>
      </w:r>
    </w:p>
    <w:p w:rsidR="00777F25" w:rsidRPr="000E0F10" w:rsidRDefault="00777F25" w:rsidP="00777F25">
      <w:pPr>
        <w:pStyle w:val="Akapitzlist"/>
        <w:numPr>
          <w:ilvl w:val="0"/>
          <w:numId w:val="5"/>
        </w:numPr>
        <w:ind w:left="709"/>
        <w:jc w:val="both"/>
      </w:pPr>
      <w:r w:rsidRPr="000E0F10">
        <w:lastRenderedPageBreak/>
        <w:t>Cena oferty musi uwzględniać wszystkie koszty związane z realizacją przedmiotu zamówienia zgodnie z opisem przedmiotu zamówienia, określonym w niniejszej SIWZ.</w:t>
      </w:r>
    </w:p>
    <w:p w:rsidR="00777F25" w:rsidRDefault="00777F25" w:rsidP="00777F25">
      <w:pPr>
        <w:pStyle w:val="Tekstpodstawowy"/>
        <w:numPr>
          <w:ilvl w:val="0"/>
          <w:numId w:val="5"/>
        </w:numPr>
        <w:tabs>
          <w:tab w:val="left" w:pos="567"/>
        </w:tabs>
        <w:spacing w:after="0"/>
        <w:ind w:left="709"/>
        <w:jc w:val="both"/>
      </w:pPr>
      <w:r w:rsidRPr="000E0F10">
        <w:t>Wykonawca określa cenę realizacji zamówienia poprzez wskazanie</w:t>
      </w:r>
      <w:r>
        <w:t xml:space="preserve"> w</w:t>
      </w:r>
      <w:r w:rsidRPr="000E0F10">
        <w:t xml:space="preserve"> Formul</w:t>
      </w:r>
      <w:r>
        <w:t xml:space="preserve">arzu ofertowym – </w:t>
      </w:r>
      <w:r w:rsidR="002D3062">
        <w:t>załącznik  nr 2</w:t>
      </w:r>
      <w:r>
        <w:t xml:space="preserve"> do SIWZ taryfy składki ubezpieczeniowej, rocznej składki ubezpieczenia brutto dla wszystkich pojazdów objętych ubezpieczeniem. Cena ofertybrutto stanowi sumę kwot podanych w kolumnie „roczna składka ubezpieczenia brutto”.</w:t>
      </w:r>
    </w:p>
    <w:p w:rsidR="00777F25" w:rsidRPr="000E0F10" w:rsidRDefault="00777F25" w:rsidP="00777F25">
      <w:pPr>
        <w:pStyle w:val="Tekstpodstawowy"/>
        <w:numPr>
          <w:ilvl w:val="0"/>
          <w:numId w:val="5"/>
        </w:numPr>
        <w:tabs>
          <w:tab w:val="left" w:pos="567"/>
        </w:tabs>
        <w:spacing w:after="0"/>
        <w:ind w:left="709"/>
        <w:jc w:val="both"/>
      </w:pPr>
      <w:r w:rsidRPr="000E0F10">
        <w:t>Ceny muszą być: podane i wyliczone w zaokrągleniu do dwóch miejsc po p</w:t>
      </w:r>
      <w:r>
        <w:t xml:space="preserve">rzecinku (zasada zaokrąglenia – </w:t>
      </w:r>
      <w:r w:rsidRPr="000E0F10">
        <w:t xml:space="preserve">poniżej 5 należy końcówkę pominąć, powyżej i równe </w:t>
      </w:r>
      <w:r>
        <w:br/>
      </w:r>
      <w:r w:rsidRPr="000E0F10">
        <w:t>5 należy zaokrąglić w górę).</w:t>
      </w:r>
    </w:p>
    <w:p w:rsidR="00777F25" w:rsidRPr="000E0F10" w:rsidRDefault="00777F25" w:rsidP="00777F25">
      <w:pPr>
        <w:pStyle w:val="Akapitzlist"/>
        <w:numPr>
          <w:ilvl w:val="0"/>
          <w:numId w:val="5"/>
        </w:numPr>
        <w:autoSpaceDE w:val="0"/>
        <w:autoSpaceDN w:val="0"/>
        <w:adjustRightInd w:val="0"/>
        <w:ind w:left="709"/>
        <w:jc w:val="both"/>
      </w:pPr>
      <w:r w:rsidRPr="000E0F10">
        <w:t xml:space="preserve">Cena podana przez Wykonawcę ustalona jest na cały okres obowiązywania umowy </w:t>
      </w:r>
      <w:r>
        <w:br/>
      </w:r>
      <w:r w:rsidRPr="000E0F10">
        <w:t>i nie podlega podwyższeniu.</w:t>
      </w:r>
    </w:p>
    <w:p w:rsidR="00777F25" w:rsidRDefault="00777F25" w:rsidP="00777F25">
      <w:pPr>
        <w:pStyle w:val="Akapitzlist"/>
        <w:numPr>
          <w:ilvl w:val="0"/>
          <w:numId w:val="5"/>
        </w:numPr>
        <w:tabs>
          <w:tab w:val="left" w:pos="709"/>
          <w:tab w:val="left" w:pos="851"/>
        </w:tabs>
        <w:autoSpaceDE w:val="0"/>
        <w:autoSpaceDN w:val="0"/>
        <w:adjustRightInd w:val="0"/>
        <w:ind w:left="709"/>
        <w:jc w:val="both"/>
      </w:pPr>
      <w:r>
        <w:t>Rozliczenia między Zamawiającym</w:t>
      </w:r>
      <w:r w:rsidRPr="000E0F10">
        <w:t xml:space="preserve"> a Wykonawcą będą prowadzone wyłącznie </w:t>
      </w:r>
      <w:r>
        <w:br/>
      </w:r>
      <w:r w:rsidRPr="000E0F10">
        <w:t>w walucie krajowej (PLN).</w:t>
      </w:r>
    </w:p>
    <w:p w:rsidR="00777F25" w:rsidRPr="00E77071" w:rsidRDefault="00777F25" w:rsidP="00777F25">
      <w:pPr>
        <w:pStyle w:val="Akapitzlist"/>
        <w:numPr>
          <w:ilvl w:val="0"/>
          <w:numId w:val="5"/>
        </w:numPr>
        <w:ind w:left="709"/>
        <w:jc w:val="both"/>
      </w:pPr>
      <w:r w:rsidRPr="00E77071">
        <w:t>Jeżeli Wykonawca złoży ofertę, której wybór prowadziłby do powstania obowiązku podatkowego Zamawiającego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777F25" w:rsidRPr="00D85B52" w:rsidRDefault="00777F25" w:rsidP="00777F25">
      <w:pPr>
        <w:tabs>
          <w:tab w:val="left" w:pos="709"/>
          <w:tab w:val="left" w:pos="851"/>
        </w:tabs>
        <w:autoSpaceDE w:val="0"/>
        <w:autoSpaceDN w:val="0"/>
        <w:adjustRightInd w:val="0"/>
        <w:ind w:left="851" w:hanging="851"/>
        <w:jc w:val="both"/>
      </w:pPr>
    </w:p>
    <w:p w:rsidR="00777F25" w:rsidRDefault="00777F25" w:rsidP="00777F25">
      <w:pPr>
        <w:jc w:val="both"/>
        <w:rPr>
          <w:b/>
        </w:rPr>
      </w:pPr>
      <w:r w:rsidRPr="00D7366A">
        <w:rPr>
          <w:b/>
        </w:rPr>
        <w:t>V</w:t>
      </w:r>
      <w:r>
        <w:rPr>
          <w:b/>
        </w:rPr>
        <w:t>I</w:t>
      </w:r>
      <w:r w:rsidRPr="00D7366A">
        <w:rPr>
          <w:b/>
        </w:rPr>
        <w:t>. MIEJSCE ORAZ TERMIN SKŁADANIA OFERT</w:t>
      </w:r>
    </w:p>
    <w:p w:rsidR="00777F25" w:rsidRPr="00D7366A" w:rsidRDefault="00777F25" w:rsidP="00777F25">
      <w:pPr>
        <w:jc w:val="both"/>
        <w:rPr>
          <w:b/>
        </w:rPr>
      </w:pPr>
    </w:p>
    <w:p w:rsidR="00777F25" w:rsidRPr="009F59BA" w:rsidRDefault="000005D3" w:rsidP="000005D3">
      <w:pPr>
        <w:ind w:left="709" w:hanging="709"/>
        <w:jc w:val="both"/>
        <w:rPr>
          <w:b/>
          <w:color w:val="FF0000"/>
        </w:rPr>
      </w:pPr>
      <w:r>
        <w:t xml:space="preserve">            </w:t>
      </w:r>
      <w:r w:rsidR="00E452D7">
        <w:t xml:space="preserve">Oferta powinna być </w:t>
      </w:r>
      <w:r w:rsidR="00777F25" w:rsidRPr="002A37B6">
        <w:t xml:space="preserve">przesłana </w:t>
      </w:r>
      <w:r w:rsidR="00E452D7">
        <w:t xml:space="preserve">pocztą elektroniczna na adres: </w:t>
      </w:r>
      <w:r w:rsidR="00777F25" w:rsidRPr="002A37B6">
        <w:t>zaopatrze</w:t>
      </w:r>
      <w:r w:rsidR="00777F25">
        <w:t xml:space="preserve">nie@filmschool.lodz.pl , faksem </w:t>
      </w:r>
      <w:r w:rsidR="00777F25" w:rsidRPr="002A37B6">
        <w:t>na nr: 42  674 81 39</w:t>
      </w:r>
      <w:r w:rsidR="00777F25">
        <w:t>,</w:t>
      </w:r>
      <w:r w:rsidR="00777F25" w:rsidRPr="002A37B6">
        <w:t xml:space="preserve">  poczt</w:t>
      </w:r>
      <w:r w:rsidR="00777F25">
        <w:t>ą</w:t>
      </w:r>
      <w:r w:rsidR="00777F25" w:rsidRPr="002A37B6">
        <w:t>, kurier</w:t>
      </w:r>
      <w:r w:rsidR="00777F25">
        <w:t>em</w:t>
      </w:r>
      <w:r w:rsidR="00777F25" w:rsidRPr="002A37B6">
        <w:t xml:space="preserve"> lub też dostarczona osobiście na  adres: Państwowa Wyższa Szkoła Filmowa, Telewizyjna i Teatralna ul. Targowa 61/63, 90-323 Łódź,</w:t>
      </w:r>
      <w:r>
        <w:t xml:space="preserve"> Sekretariat Kanclerza</w:t>
      </w:r>
      <w:r w:rsidR="00777F25" w:rsidRPr="002A37B6">
        <w:t xml:space="preserve"> </w:t>
      </w:r>
      <w:r w:rsidR="00777F25" w:rsidRPr="00C45005">
        <w:rPr>
          <w:b/>
        </w:rPr>
        <w:t xml:space="preserve">do dnia </w:t>
      </w:r>
      <w:r w:rsidR="009F59BA" w:rsidRPr="000005D3">
        <w:rPr>
          <w:b/>
        </w:rPr>
        <w:t>14</w:t>
      </w:r>
      <w:r w:rsidRPr="000005D3">
        <w:rPr>
          <w:b/>
        </w:rPr>
        <w:t>.12.2016</w:t>
      </w:r>
      <w:r w:rsidR="00777F25" w:rsidRPr="000005D3">
        <w:rPr>
          <w:b/>
        </w:rPr>
        <w:t xml:space="preserve"> r.</w:t>
      </w:r>
    </w:p>
    <w:p w:rsidR="00777F25" w:rsidRPr="00D7366A" w:rsidRDefault="00777F25" w:rsidP="00777F25">
      <w:pPr>
        <w:jc w:val="both"/>
      </w:pPr>
    </w:p>
    <w:p w:rsidR="00777F25" w:rsidRDefault="00777F25" w:rsidP="00777F25">
      <w:pPr>
        <w:jc w:val="both"/>
        <w:rPr>
          <w:b/>
        </w:rPr>
      </w:pPr>
      <w:r>
        <w:rPr>
          <w:b/>
        </w:rPr>
        <w:t>VII</w:t>
      </w:r>
      <w:r w:rsidRPr="00D7366A">
        <w:rPr>
          <w:b/>
        </w:rPr>
        <w:t>. DODATKOWE INFORMACJE</w:t>
      </w:r>
    </w:p>
    <w:p w:rsidR="00777F25" w:rsidRPr="00D7366A" w:rsidRDefault="00777F25" w:rsidP="00777F25">
      <w:pPr>
        <w:jc w:val="both"/>
        <w:rPr>
          <w:b/>
        </w:rPr>
      </w:pPr>
    </w:p>
    <w:p w:rsidR="00777F25" w:rsidRDefault="00777F25" w:rsidP="00777F25">
      <w:pPr>
        <w:pStyle w:val="Akapitzlist"/>
        <w:numPr>
          <w:ilvl w:val="0"/>
          <w:numId w:val="3"/>
        </w:numPr>
        <w:jc w:val="both"/>
      </w:pPr>
      <w:r w:rsidRPr="00D7366A">
        <w:t xml:space="preserve">Dodatkowych informacji udziela </w:t>
      </w:r>
      <w:r>
        <w:t xml:space="preserve">Jadwiga Krakowiak pod </w:t>
      </w:r>
      <w:r w:rsidRPr="00D7366A">
        <w:t xml:space="preserve">adresem email: </w:t>
      </w:r>
      <w:hyperlink r:id="rId7" w:history="1">
        <w:r w:rsidRPr="00AC6DB2">
          <w:rPr>
            <w:rStyle w:val="Hipercze"/>
          </w:rPr>
          <w:t>zaopatrzenie@filmschool.lodz.pl</w:t>
        </w:r>
      </w:hyperlink>
      <w:r>
        <w:t>.</w:t>
      </w:r>
    </w:p>
    <w:p w:rsidR="00777F25" w:rsidRDefault="00777F25" w:rsidP="00777F25">
      <w:pPr>
        <w:pStyle w:val="Akapitzlist"/>
        <w:numPr>
          <w:ilvl w:val="0"/>
          <w:numId w:val="3"/>
        </w:numPr>
        <w:jc w:val="both"/>
      </w:pPr>
      <w:r>
        <w:t>Zamawiający zastrzega możliwość unieważnienia postępowania bez podania przyczyny. W takiej sytuacji Wykonawcy nie przysługuje prawo zwrotu nakładów, jakie poczynił w celu przygotowania oferty.</w:t>
      </w:r>
    </w:p>
    <w:p w:rsidR="00777F25" w:rsidRPr="00D7366A" w:rsidRDefault="00777F25" w:rsidP="00777F25">
      <w:pPr>
        <w:jc w:val="both"/>
      </w:pPr>
    </w:p>
    <w:p w:rsidR="00777F25" w:rsidRDefault="00777F25" w:rsidP="00777F25">
      <w:pPr>
        <w:jc w:val="both"/>
        <w:rPr>
          <w:b/>
        </w:rPr>
      </w:pPr>
      <w:r>
        <w:rPr>
          <w:b/>
        </w:rPr>
        <w:t>VIII</w:t>
      </w:r>
      <w:r w:rsidRPr="00D7366A">
        <w:rPr>
          <w:b/>
        </w:rPr>
        <w:t>. ZAŁĄCZNIKI</w:t>
      </w:r>
    </w:p>
    <w:p w:rsidR="00777F25" w:rsidRDefault="00777F25" w:rsidP="00777F25">
      <w:pPr>
        <w:jc w:val="both"/>
        <w:rPr>
          <w:b/>
        </w:rPr>
      </w:pPr>
    </w:p>
    <w:p w:rsidR="00777F25" w:rsidRPr="00777F25" w:rsidRDefault="00777F25" w:rsidP="00777F25">
      <w:pPr>
        <w:jc w:val="both"/>
      </w:pPr>
      <w:r>
        <w:t xml:space="preserve">       - Opis przedmiotu zamówienia – zał. nr1</w:t>
      </w:r>
    </w:p>
    <w:p w:rsidR="00777F25" w:rsidRDefault="00777F25" w:rsidP="00777F25">
      <w:pPr>
        <w:jc w:val="both"/>
      </w:pPr>
      <w:r>
        <w:t xml:space="preserve">       - </w:t>
      </w:r>
      <w:r w:rsidRPr="00D7366A">
        <w:t>Wzór formularza o</w:t>
      </w:r>
      <w:r>
        <w:t>fertowego- zał. nr 2</w:t>
      </w:r>
    </w:p>
    <w:p w:rsidR="00777F25" w:rsidRDefault="00777F25" w:rsidP="00777F25">
      <w:pPr>
        <w:jc w:val="both"/>
      </w:pPr>
      <w:r>
        <w:t xml:space="preserve">       - Wzór umowy – zał. nr 3</w:t>
      </w:r>
    </w:p>
    <w:p w:rsidR="00777F25" w:rsidRDefault="00777F25" w:rsidP="00777F25"/>
    <w:p w:rsidR="00777F25" w:rsidRDefault="00777F25" w:rsidP="00777F25"/>
    <w:p w:rsidR="00777F25" w:rsidRDefault="00777F25" w:rsidP="00777F25">
      <w:pPr>
        <w:rPr>
          <w:b/>
        </w:rPr>
      </w:pPr>
    </w:p>
    <w:p w:rsidR="00777F25" w:rsidRDefault="00777F25" w:rsidP="00777F25">
      <w:pPr>
        <w:rPr>
          <w:b/>
        </w:rPr>
      </w:pPr>
    </w:p>
    <w:p w:rsidR="00777F25" w:rsidRDefault="00777F25" w:rsidP="00777F25">
      <w:pPr>
        <w:rPr>
          <w:b/>
        </w:rPr>
      </w:pPr>
    </w:p>
    <w:p w:rsidR="002D3062" w:rsidRDefault="002D3062" w:rsidP="00777F25">
      <w:pPr>
        <w:rPr>
          <w:b/>
        </w:rPr>
      </w:pPr>
    </w:p>
    <w:p w:rsidR="002D3062" w:rsidRDefault="002D3062" w:rsidP="00777F25">
      <w:pPr>
        <w:rPr>
          <w:b/>
        </w:rPr>
      </w:pPr>
    </w:p>
    <w:p w:rsidR="00E452D7" w:rsidRDefault="00E452D7" w:rsidP="00777F25">
      <w:pPr>
        <w:rPr>
          <w:b/>
        </w:rPr>
      </w:pPr>
    </w:p>
    <w:p w:rsidR="009F59BA" w:rsidRDefault="009F59BA" w:rsidP="00601013">
      <w:pPr>
        <w:pStyle w:val="Tytu"/>
        <w:rPr>
          <w:rFonts w:ascii="Times New Roman" w:eastAsia="Times New Roman" w:hAnsi="Times New Roman" w:cs="Times New Roman"/>
          <w:b/>
          <w:spacing w:val="0"/>
          <w:kern w:val="0"/>
          <w:sz w:val="24"/>
          <w:szCs w:val="24"/>
          <w:lang w:eastAsia="pl-PL"/>
        </w:rPr>
      </w:pPr>
    </w:p>
    <w:p w:rsidR="00601013" w:rsidRDefault="002F2EBC" w:rsidP="00601013">
      <w:pPr>
        <w:pStyle w:val="Tytu"/>
        <w:rPr>
          <w:rFonts w:ascii="Times New Roman" w:hAnsi="Times New Roman" w:cs="Times New Roman"/>
          <w:b/>
          <w:sz w:val="24"/>
          <w:szCs w:val="24"/>
        </w:rPr>
      </w:pPr>
      <w:r>
        <w:rPr>
          <w:rFonts w:ascii="Times New Roman" w:hAnsi="Times New Roman" w:cs="Times New Roman"/>
          <w:b/>
          <w:sz w:val="24"/>
          <w:szCs w:val="24"/>
        </w:rPr>
        <w:t>Nr sprawy ZO/30/2016</w:t>
      </w:r>
    </w:p>
    <w:p w:rsidR="002D3062" w:rsidRDefault="002D3062" w:rsidP="002D3062">
      <w:pPr>
        <w:pStyle w:val="Tytu"/>
        <w:jc w:val="right"/>
        <w:rPr>
          <w:rFonts w:ascii="Times New Roman" w:hAnsi="Times New Roman" w:cs="Times New Roman"/>
          <w:b/>
          <w:sz w:val="24"/>
          <w:szCs w:val="24"/>
        </w:rPr>
      </w:pPr>
      <w:r>
        <w:rPr>
          <w:rFonts w:ascii="Times New Roman" w:hAnsi="Times New Roman" w:cs="Times New Roman"/>
          <w:b/>
          <w:sz w:val="24"/>
          <w:szCs w:val="24"/>
        </w:rPr>
        <w:t>Załącznik nr 1</w:t>
      </w:r>
    </w:p>
    <w:p w:rsidR="002D3062" w:rsidRDefault="002D3062" w:rsidP="002D3062">
      <w:pPr>
        <w:pStyle w:val="Tytu"/>
        <w:jc w:val="center"/>
        <w:rPr>
          <w:rFonts w:ascii="Times New Roman" w:hAnsi="Times New Roman" w:cs="Times New Roman"/>
          <w:b/>
          <w:sz w:val="24"/>
          <w:szCs w:val="24"/>
        </w:rPr>
      </w:pPr>
    </w:p>
    <w:p w:rsidR="002D3062" w:rsidRPr="002D3062" w:rsidRDefault="002D3062" w:rsidP="002D3062">
      <w:pPr>
        <w:pStyle w:val="Tytu"/>
        <w:jc w:val="center"/>
        <w:rPr>
          <w:rFonts w:ascii="Times New Roman" w:hAnsi="Times New Roman" w:cs="Times New Roman"/>
          <w:b/>
          <w:sz w:val="24"/>
          <w:szCs w:val="24"/>
        </w:rPr>
      </w:pPr>
      <w:r w:rsidRPr="002D3062">
        <w:rPr>
          <w:rFonts w:ascii="Times New Roman" w:hAnsi="Times New Roman" w:cs="Times New Roman"/>
          <w:b/>
          <w:sz w:val="24"/>
          <w:szCs w:val="24"/>
        </w:rPr>
        <w:t>SZCZEGÓŁOWY OPIS ZAMÓWIENIA</w:t>
      </w:r>
    </w:p>
    <w:p w:rsidR="002D3062" w:rsidRPr="002D3062" w:rsidRDefault="002D3062" w:rsidP="002D3062"/>
    <w:p w:rsidR="002D3062" w:rsidRPr="002D3062" w:rsidRDefault="002D3062" w:rsidP="002D3062">
      <w:pPr>
        <w:jc w:val="center"/>
        <w:rPr>
          <w:rFonts w:ascii="Cambria" w:hAnsi="Cambria"/>
          <w:b/>
        </w:rPr>
      </w:pPr>
      <w:r w:rsidRPr="002D3062">
        <w:rPr>
          <w:rFonts w:ascii="Cambria" w:hAnsi="Cambria"/>
          <w:b/>
        </w:rPr>
        <w:t>Ubezpieczenie mienia Państwowej Wyższej Szkoły Filmowej, Telewizyjnej i Teatralnej im. L. Schillera w Łodzi oraz odpowiedzialności cywilnej</w:t>
      </w:r>
    </w:p>
    <w:p w:rsidR="002D3062" w:rsidRPr="002D3062" w:rsidRDefault="002D3062" w:rsidP="002D3062">
      <w:pPr>
        <w:jc w:val="center"/>
        <w:rPr>
          <w:rFonts w:ascii="Cambria" w:hAnsi="Cambria"/>
          <w:b/>
        </w:rPr>
      </w:pPr>
    </w:p>
    <w:p w:rsidR="002D3062" w:rsidRPr="003D682A" w:rsidRDefault="002D3062" w:rsidP="002D3062">
      <w:pPr>
        <w:pStyle w:val="Akapitzlist"/>
        <w:numPr>
          <w:ilvl w:val="0"/>
          <w:numId w:val="7"/>
        </w:numPr>
        <w:spacing w:after="160" w:line="259" w:lineRule="auto"/>
        <w:ind w:left="714" w:hanging="357"/>
        <w:contextualSpacing w:val="0"/>
        <w:rPr>
          <w:b/>
          <w:u w:val="single"/>
        </w:rPr>
      </w:pPr>
      <w:r w:rsidRPr="003D682A">
        <w:rPr>
          <w:b/>
          <w:u w:val="single"/>
        </w:rPr>
        <w:t>Postanowienia ogólne</w:t>
      </w:r>
    </w:p>
    <w:p w:rsidR="002D3062" w:rsidRDefault="002D3062" w:rsidP="00DF71A1">
      <w:pPr>
        <w:pStyle w:val="Akapitzlist"/>
        <w:contextualSpacing w:val="0"/>
        <w:jc w:val="both"/>
      </w:pPr>
      <w:r>
        <w:t>Przedmiotem zamówienia jest ubezpieczenie mienia Państwowej Wyższej Szkoły Filmowej, Telewizyjnej i Teatralnej im. L. Schillera w Łodzi oraz odpowiedzialności cywilnej. Zakres opisany poniżej jest zakresem minimalnym, aczkolwiek jeżeli w Ogólnych Warunkach Ubezpieczenia zawarte są dodatkowe uregulowania, które rozszerzają zakres ubezpieczeń podany poniżej, automatycznie zostają włączone do ochrony ubezpieczeniowej Zamawiającego. Nie dopuszcza się by Wykonawca wprowadził dodatkowe wyłączenia z zakresu ochrony ubezpieczeniowej ponad te, które są zawarte w jego Ogólnych Warunkach Ubezpieczenia lub innych  warunkach obowiązujących w dniu opublikowania ogłoszenia o zamówieniu, chyba że za pisemną zgodą Zamawiającego zostały one dopuszczone.</w:t>
      </w:r>
    </w:p>
    <w:p w:rsidR="002D3062" w:rsidRDefault="002D3062" w:rsidP="002D3062">
      <w:pPr>
        <w:pStyle w:val="Akapitzlist"/>
        <w:numPr>
          <w:ilvl w:val="0"/>
          <w:numId w:val="7"/>
        </w:numPr>
        <w:spacing w:after="160" w:line="259" w:lineRule="auto"/>
        <w:ind w:left="714" w:hanging="357"/>
        <w:contextualSpacing w:val="0"/>
        <w:rPr>
          <w:b/>
          <w:u w:val="single"/>
        </w:rPr>
      </w:pPr>
      <w:r w:rsidRPr="00651B1D">
        <w:rPr>
          <w:b/>
          <w:u w:val="single"/>
        </w:rPr>
        <w:t>Przedmiot zamówienia</w:t>
      </w:r>
    </w:p>
    <w:p w:rsidR="002D3062" w:rsidRPr="00037192" w:rsidRDefault="002D3062" w:rsidP="002D3062">
      <w:pPr>
        <w:pStyle w:val="Akapitzlist"/>
        <w:ind w:left="714"/>
        <w:contextualSpacing w:val="0"/>
      </w:pPr>
      <w:r w:rsidRPr="00037192">
        <w:t>Przedmiotem</w:t>
      </w:r>
      <w:r>
        <w:t xml:space="preserve"> zamówienia jest usługa ubezpieczenia w zakresie :</w:t>
      </w:r>
    </w:p>
    <w:p w:rsidR="002D3062" w:rsidRDefault="002D3062" w:rsidP="009F59BA">
      <w:pPr>
        <w:pStyle w:val="Akapitzlist"/>
        <w:numPr>
          <w:ilvl w:val="0"/>
          <w:numId w:val="29"/>
        </w:numPr>
        <w:spacing w:after="160" w:line="259" w:lineRule="auto"/>
      </w:pPr>
      <w:r>
        <w:t>Ubezpieczenie mienia od pożaru i innych zdarzeń losowych</w:t>
      </w:r>
    </w:p>
    <w:p w:rsidR="002D3062" w:rsidRDefault="002D3062" w:rsidP="009F59BA">
      <w:pPr>
        <w:pStyle w:val="Akapitzlist"/>
        <w:numPr>
          <w:ilvl w:val="0"/>
          <w:numId w:val="29"/>
        </w:numPr>
        <w:spacing w:after="160" w:line="259" w:lineRule="auto"/>
      </w:pPr>
      <w:r>
        <w:t>Ubezpieczenie mienia od kradzieży z włamaniem i rabunku</w:t>
      </w:r>
    </w:p>
    <w:p w:rsidR="002D3062" w:rsidRDefault="002D3062" w:rsidP="009F59BA">
      <w:pPr>
        <w:pStyle w:val="Akapitzlist"/>
        <w:numPr>
          <w:ilvl w:val="0"/>
          <w:numId w:val="29"/>
        </w:numPr>
        <w:spacing w:after="160" w:line="259" w:lineRule="auto"/>
      </w:pPr>
      <w:r>
        <w:t>Ubezpieczenie sprzętu filmowego</w:t>
      </w:r>
    </w:p>
    <w:p w:rsidR="002D3062" w:rsidRDefault="002D3062" w:rsidP="009F59BA">
      <w:pPr>
        <w:pStyle w:val="Akapitzlist"/>
        <w:numPr>
          <w:ilvl w:val="0"/>
          <w:numId w:val="29"/>
        </w:numPr>
        <w:spacing w:after="160" w:line="259" w:lineRule="auto"/>
      </w:pPr>
      <w:r>
        <w:t>Ubezpieczenie odpowiedzialności cywilnej</w:t>
      </w:r>
    </w:p>
    <w:p w:rsidR="002D3062" w:rsidRDefault="002D3062" w:rsidP="009F59BA">
      <w:pPr>
        <w:pStyle w:val="Akapitzlist"/>
        <w:numPr>
          <w:ilvl w:val="0"/>
          <w:numId w:val="29"/>
        </w:numPr>
        <w:spacing w:after="160" w:line="259" w:lineRule="auto"/>
      </w:pPr>
      <w:r>
        <w:t>Ubezpieczenie następstw nieszczęśliwych wypadków</w:t>
      </w:r>
    </w:p>
    <w:p w:rsidR="009F59BA" w:rsidRDefault="009F59BA" w:rsidP="009F59BA">
      <w:pPr>
        <w:pStyle w:val="Akapitzlist"/>
        <w:numPr>
          <w:ilvl w:val="0"/>
          <w:numId w:val="29"/>
        </w:numPr>
        <w:spacing w:after="160" w:line="259" w:lineRule="auto"/>
      </w:pPr>
      <w:r>
        <w:t>Ubezpieczenie podróży zagranicznych</w:t>
      </w:r>
    </w:p>
    <w:p w:rsidR="002D3062" w:rsidRDefault="002D3062" w:rsidP="00DF71A1">
      <w:pPr>
        <w:ind w:left="720"/>
        <w:jc w:val="both"/>
      </w:pPr>
      <w:r>
        <w:t xml:space="preserve">wraz z </w:t>
      </w:r>
      <w:proofErr w:type="spellStart"/>
      <w:r>
        <w:t>doubezpieczeniami</w:t>
      </w:r>
      <w:proofErr w:type="spellEnd"/>
      <w:r>
        <w:t xml:space="preserve"> związanymi ze zwiększeniem posiadanego majątku oraz ze specyfiką prowadzonej działalności w tym podczas realizacji zdjęć.  </w:t>
      </w:r>
    </w:p>
    <w:p w:rsidR="002D3062" w:rsidRDefault="002D3062" w:rsidP="00DF71A1">
      <w:pPr>
        <w:ind w:firstLine="708"/>
        <w:jc w:val="both"/>
      </w:pPr>
      <w:r>
        <w:t>Przedmiot zamówienia obejmuje w/w ubezpieczenia w następujących jednostkach:</w:t>
      </w:r>
    </w:p>
    <w:p w:rsidR="002D3062" w:rsidRPr="005D4AF6" w:rsidRDefault="002D3062" w:rsidP="002D3062">
      <w:pPr>
        <w:spacing w:after="60"/>
        <w:ind w:left="709"/>
        <w:rPr>
          <w:rFonts w:ascii="Cambria" w:hAnsi="Cambria"/>
          <w:b/>
        </w:rPr>
      </w:pPr>
      <w:r w:rsidRPr="005D4AF6">
        <w:rPr>
          <w:rFonts w:ascii="Cambria" w:hAnsi="Cambria"/>
          <w:b/>
        </w:rPr>
        <w:t>Państwowa Wyższa Szkoła Filmowa, Telewizyjna i Teatralna im. L. Schillera w Łodzi</w:t>
      </w:r>
    </w:p>
    <w:p w:rsidR="002D3062" w:rsidRPr="005D4AF6" w:rsidRDefault="002D3062" w:rsidP="002D3062">
      <w:pPr>
        <w:spacing w:after="60"/>
        <w:ind w:firstLine="709"/>
        <w:rPr>
          <w:rFonts w:ascii="Cambria" w:hAnsi="Cambria"/>
          <w:b/>
        </w:rPr>
      </w:pPr>
      <w:r w:rsidRPr="005D4AF6">
        <w:rPr>
          <w:rFonts w:ascii="Cambria" w:hAnsi="Cambria"/>
          <w:b/>
        </w:rPr>
        <w:t>ul. Targowa 61/63, 90-323 Łódź</w:t>
      </w:r>
    </w:p>
    <w:p w:rsidR="002D3062" w:rsidRPr="005D4AF6" w:rsidRDefault="002D3062" w:rsidP="002D3062">
      <w:pPr>
        <w:spacing w:after="60"/>
        <w:ind w:firstLine="709"/>
        <w:rPr>
          <w:rFonts w:ascii="Cambria" w:hAnsi="Cambria"/>
          <w:b/>
        </w:rPr>
      </w:pPr>
      <w:r w:rsidRPr="005D4AF6">
        <w:rPr>
          <w:rFonts w:ascii="Cambria" w:hAnsi="Cambria"/>
          <w:b/>
        </w:rPr>
        <w:t>NIP 724-000-</w:t>
      </w:r>
      <w:r>
        <w:rPr>
          <w:rFonts w:ascii="Cambria" w:hAnsi="Cambria"/>
          <w:b/>
        </w:rPr>
        <w:t xml:space="preserve">49-52 , </w:t>
      </w:r>
      <w:r w:rsidRPr="005D4AF6">
        <w:rPr>
          <w:rFonts w:ascii="Cambria" w:hAnsi="Cambria"/>
          <w:b/>
        </w:rPr>
        <w:t>REGON 000275850</w:t>
      </w:r>
    </w:p>
    <w:p w:rsidR="002D3062" w:rsidRDefault="002D3062" w:rsidP="002D3062">
      <w:pPr>
        <w:spacing w:after="60"/>
        <w:ind w:firstLine="709"/>
        <w:rPr>
          <w:rFonts w:ascii="Cambria" w:hAnsi="Cambria"/>
          <w:b/>
        </w:rPr>
      </w:pPr>
      <w:r w:rsidRPr="005D4AF6">
        <w:rPr>
          <w:rFonts w:ascii="Cambria" w:hAnsi="Cambria"/>
          <w:b/>
        </w:rPr>
        <w:t>PKD 8542B</w:t>
      </w:r>
    </w:p>
    <w:p w:rsidR="002D3062" w:rsidRDefault="002D3062" w:rsidP="002D3062">
      <w:pPr>
        <w:spacing w:after="60"/>
        <w:ind w:firstLine="709"/>
        <w:rPr>
          <w:rFonts w:ascii="Cambria" w:hAnsi="Cambria"/>
          <w:b/>
        </w:rPr>
      </w:pPr>
    </w:p>
    <w:p w:rsidR="002D3062" w:rsidRPr="005D4AF6" w:rsidRDefault="002D3062" w:rsidP="002D3062">
      <w:pPr>
        <w:spacing w:after="60"/>
        <w:ind w:left="709"/>
        <w:rPr>
          <w:rFonts w:ascii="Cambria" w:hAnsi="Cambria"/>
          <w:b/>
        </w:rPr>
      </w:pPr>
      <w:r w:rsidRPr="005D4AF6">
        <w:rPr>
          <w:rFonts w:ascii="Cambria" w:hAnsi="Cambria"/>
          <w:b/>
        </w:rPr>
        <w:t>Państwowa Wyższa Szkoła Filmowa, Telewizyjna i Teatralna im. L. Schillera w Łodzi</w:t>
      </w:r>
    </w:p>
    <w:p w:rsidR="002D3062" w:rsidRDefault="002D3062" w:rsidP="002D3062">
      <w:pPr>
        <w:spacing w:after="60"/>
        <w:ind w:firstLine="709"/>
        <w:rPr>
          <w:rFonts w:ascii="Cambria" w:hAnsi="Cambria"/>
          <w:b/>
        </w:rPr>
      </w:pPr>
      <w:r>
        <w:rPr>
          <w:rFonts w:ascii="Cambria" w:hAnsi="Cambria"/>
          <w:b/>
        </w:rPr>
        <w:t>ul. Targowa 57 , 90-323 Łódź</w:t>
      </w:r>
    </w:p>
    <w:p w:rsidR="009F59BA" w:rsidRDefault="002D3062" w:rsidP="002D3062">
      <w:pPr>
        <w:spacing w:after="60"/>
        <w:ind w:firstLine="709"/>
        <w:rPr>
          <w:rFonts w:ascii="Cambria" w:hAnsi="Cambria"/>
          <w:b/>
        </w:rPr>
      </w:pPr>
      <w:r w:rsidRPr="005D4AF6">
        <w:rPr>
          <w:rFonts w:ascii="Cambria" w:hAnsi="Cambria"/>
          <w:b/>
        </w:rPr>
        <w:t>NIP 724-000-</w:t>
      </w:r>
      <w:r>
        <w:rPr>
          <w:rFonts w:ascii="Cambria" w:hAnsi="Cambria"/>
          <w:b/>
        </w:rPr>
        <w:t xml:space="preserve">49-52 , </w:t>
      </w:r>
      <w:r w:rsidRPr="005D4AF6">
        <w:rPr>
          <w:rFonts w:ascii="Cambria" w:hAnsi="Cambria"/>
          <w:b/>
        </w:rPr>
        <w:t>REGON 000275850</w:t>
      </w:r>
    </w:p>
    <w:p w:rsidR="002D3062" w:rsidRDefault="002D3062" w:rsidP="002D3062">
      <w:pPr>
        <w:spacing w:after="60"/>
        <w:ind w:firstLine="709"/>
        <w:rPr>
          <w:rFonts w:ascii="Cambria" w:hAnsi="Cambria"/>
          <w:b/>
        </w:rPr>
      </w:pPr>
      <w:r w:rsidRPr="005D4AF6">
        <w:rPr>
          <w:rFonts w:ascii="Cambria" w:hAnsi="Cambria"/>
          <w:b/>
        </w:rPr>
        <w:t>PKD 8542B</w:t>
      </w:r>
    </w:p>
    <w:p w:rsidR="002D3062" w:rsidRDefault="002D3062" w:rsidP="002D3062">
      <w:pPr>
        <w:spacing w:after="60"/>
        <w:ind w:firstLine="709"/>
        <w:rPr>
          <w:rFonts w:ascii="Cambria" w:hAnsi="Cambria"/>
          <w:b/>
        </w:rPr>
      </w:pPr>
    </w:p>
    <w:p w:rsidR="002D3062" w:rsidRDefault="002D3062" w:rsidP="002D3062">
      <w:pPr>
        <w:spacing w:after="60"/>
        <w:ind w:left="708"/>
        <w:rPr>
          <w:rFonts w:ascii="Cambria" w:hAnsi="Cambria"/>
          <w:b/>
        </w:rPr>
      </w:pPr>
      <w:r>
        <w:rPr>
          <w:rFonts w:ascii="Cambria" w:hAnsi="Cambria"/>
          <w:b/>
        </w:rPr>
        <w:t>Teatr Studyjny Państwowej Wyższej Szkoły Filmowej, Telewizyjnej i Teatralnej im. L. Schillera w Łodzi</w:t>
      </w:r>
    </w:p>
    <w:p w:rsidR="002D3062" w:rsidRDefault="002D3062" w:rsidP="002D3062">
      <w:pPr>
        <w:spacing w:after="60"/>
        <w:ind w:left="708"/>
        <w:rPr>
          <w:rFonts w:ascii="Cambria" w:hAnsi="Cambria"/>
          <w:b/>
        </w:rPr>
      </w:pPr>
      <w:r>
        <w:rPr>
          <w:rFonts w:ascii="Cambria" w:hAnsi="Cambria"/>
          <w:b/>
        </w:rPr>
        <w:lastRenderedPageBreak/>
        <w:t>ul. Kopernika 8, 90-509 Łódź</w:t>
      </w:r>
    </w:p>
    <w:p w:rsidR="002D3062" w:rsidRPr="005D4AF6" w:rsidRDefault="002D3062" w:rsidP="002D3062">
      <w:pPr>
        <w:spacing w:after="60"/>
        <w:ind w:firstLine="708"/>
        <w:rPr>
          <w:rFonts w:ascii="Cambria" w:hAnsi="Cambria"/>
          <w:b/>
        </w:rPr>
      </w:pPr>
      <w:r w:rsidRPr="005D4AF6">
        <w:rPr>
          <w:rFonts w:ascii="Cambria" w:hAnsi="Cambria"/>
          <w:b/>
        </w:rPr>
        <w:t>NIP 724-000-</w:t>
      </w:r>
      <w:r>
        <w:rPr>
          <w:rFonts w:ascii="Cambria" w:hAnsi="Cambria"/>
          <w:b/>
        </w:rPr>
        <w:t xml:space="preserve">49-52 , </w:t>
      </w:r>
      <w:r w:rsidRPr="005D4AF6">
        <w:rPr>
          <w:rFonts w:ascii="Cambria" w:hAnsi="Cambria"/>
          <w:b/>
        </w:rPr>
        <w:t>REGON 000275850</w:t>
      </w:r>
    </w:p>
    <w:p w:rsidR="002D3062" w:rsidRDefault="002D3062" w:rsidP="002D3062">
      <w:pPr>
        <w:spacing w:after="60"/>
        <w:ind w:firstLine="708"/>
        <w:rPr>
          <w:rFonts w:ascii="Cambria" w:hAnsi="Cambria"/>
          <w:b/>
        </w:rPr>
      </w:pPr>
      <w:r w:rsidRPr="005D4AF6">
        <w:rPr>
          <w:rFonts w:ascii="Cambria" w:hAnsi="Cambria"/>
          <w:b/>
        </w:rPr>
        <w:t>PKD 8542B</w:t>
      </w:r>
    </w:p>
    <w:p w:rsidR="002D3062" w:rsidRDefault="002D3062" w:rsidP="002F2EBC">
      <w:pPr>
        <w:spacing w:after="60"/>
        <w:rPr>
          <w:rFonts w:ascii="Cambria" w:hAnsi="Cambria"/>
          <w:b/>
        </w:rPr>
      </w:pPr>
    </w:p>
    <w:p w:rsidR="002D3062" w:rsidRDefault="002D3062" w:rsidP="002D3062">
      <w:pPr>
        <w:spacing w:after="60"/>
        <w:ind w:left="708"/>
        <w:rPr>
          <w:rFonts w:ascii="Cambria" w:hAnsi="Cambria"/>
          <w:b/>
        </w:rPr>
      </w:pPr>
      <w:r>
        <w:rPr>
          <w:rFonts w:ascii="Cambria" w:hAnsi="Cambria"/>
          <w:b/>
        </w:rPr>
        <w:t>Teatr Studyjny Państwowej Wyższej Szkoły Filmowej, Telewizyjnej i Teatralnej im. L. Schillera w Łodzi</w:t>
      </w:r>
    </w:p>
    <w:p w:rsidR="002D3062" w:rsidRDefault="002D3062" w:rsidP="002D3062">
      <w:pPr>
        <w:spacing w:after="60"/>
        <w:ind w:left="708"/>
        <w:rPr>
          <w:rFonts w:ascii="Cambria" w:hAnsi="Cambria"/>
          <w:b/>
        </w:rPr>
      </w:pPr>
      <w:r>
        <w:rPr>
          <w:rFonts w:ascii="Cambria" w:hAnsi="Cambria"/>
          <w:b/>
        </w:rPr>
        <w:t>ul. Gdańska 110, 90-508 Łódź</w:t>
      </w:r>
    </w:p>
    <w:p w:rsidR="002D3062" w:rsidRPr="005D4AF6" w:rsidRDefault="002D3062" w:rsidP="002D3062">
      <w:pPr>
        <w:spacing w:after="60"/>
        <w:ind w:firstLine="708"/>
        <w:rPr>
          <w:rFonts w:ascii="Cambria" w:hAnsi="Cambria"/>
          <w:b/>
        </w:rPr>
      </w:pPr>
      <w:r w:rsidRPr="005D4AF6">
        <w:rPr>
          <w:rFonts w:ascii="Cambria" w:hAnsi="Cambria"/>
          <w:b/>
        </w:rPr>
        <w:t>NIP 724-000-</w:t>
      </w:r>
      <w:r>
        <w:rPr>
          <w:rFonts w:ascii="Cambria" w:hAnsi="Cambria"/>
          <w:b/>
        </w:rPr>
        <w:t xml:space="preserve">49-52 , </w:t>
      </w:r>
      <w:r w:rsidRPr="005D4AF6">
        <w:rPr>
          <w:rFonts w:ascii="Cambria" w:hAnsi="Cambria"/>
          <w:b/>
        </w:rPr>
        <w:t>REGON 000275850</w:t>
      </w:r>
    </w:p>
    <w:p w:rsidR="002D3062" w:rsidRDefault="002D3062" w:rsidP="002D3062">
      <w:pPr>
        <w:spacing w:after="60"/>
        <w:ind w:firstLine="708"/>
        <w:rPr>
          <w:rFonts w:ascii="Cambria" w:hAnsi="Cambria"/>
          <w:b/>
        </w:rPr>
      </w:pPr>
      <w:r w:rsidRPr="005D4AF6">
        <w:rPr>
          <w:rFonts w:ascii="Cambria" w:hAnsi="Cambria"/>
          <w:b/>
        </w:rPr>
        <w:t>PKD 8542B</w:t>
      </w:r>
    </w:p>
    <w:p w:rsidR="002D3062" w:rsidRDefault="002D3062" w:rsidP="002D3062">
      <w:pPr>
        <w:ind w:left="708"/>
        <w:rPr>
          <w:rFonts w:ascii="Cambria" w:hAnsi="Cambria"/>
          <w:b/>
        </w:rPr>
      </w:pPr>
    </w:p>
    <w:p w:rsidR="002D3062" w:rsidRDefault="002D3062" w:rsidP="002D3062">
      <w:pPr>
        <w:spacing w:after="60"/>
        <w:ind w:left="708"/>
        <w:rPr>
          <w:rFonts w:ascii="Cambria" w:hAnsi="Cambria"/>
          <w:b/>
        </w:rPr>
      </w:pPr>
      <w:r>
        <w:rPr>
          <w:rFonts w:ascii="Cambria" w:hAnsi="Cambria"/>
          <w:b/>
        </w:rPr>
        <w:t>Dom Studenta Państwowej Wyższej Szkoły Filmowej, Telewizyjnej i Teatralnej im. L. Schillera w Łodzi</w:t>
      </w:r>
    </w:p>
    <w:p w:rsidR="002D3062" w:rsidRDefault="002D3062" w:rsidP="002D3062">
      <w:pPr>
        <w:spacing w:after="60"/>
        <w:ind w:left="708"/>
        <w:rPr>
          <w:rFonts w:ascii="Cambria" w:hAnsi="Cambria"/>
          <w:b/>
        </w:rPr>
      </w:pPr>
      <w:r>
        <w:rPr>
          <w:rFonts w:ascii="Cambria" w:hAnsi="Cambria"/>
          <w:b/>
        </w:rPr>
        <w:t>ul. Piotrkowska 189/191, 90-447</w:t>
      </w:r>
    </w:p>
    <w:p w:rsidR="002D3062" w:rsidRPr="005D4AF6" w:rsidRDefault="002D3062" w:rsidP="002D3062">
      <w:pPr>
        <w:spacing w:after="60"/>
        <w:ind w:firstLine="708"/>
        <w:rPr>
          <w:rFonts w:ascii="Cambria" w:hAnsi="Cambria"/>
          <w:b/>
        </w:rPr>
      </w:pPr>
      <w:r w:rsidRPr="005D4AF6">
        <w:rPr>
          <w:rFonts w:ascii="Cambria" w:hAnsi="Cambria"/>
          <w:b/>
        </w:rPr>
        <w:t>NIP 724-000-</w:t>
      </w:r>
      <w:r>
        <w:rPr>
          <w:rFonts w:ascii="Cambria" w:hAnsi="Cambria"/>
          <w:b/>
        </w:rPr>
        <w:t xml:space="preserve">49-52 , </w:t>
      </w:r>
      <w:r w:rsidRPr="005D4AF6">
        <w:rPr>
          <w:rFonts w:ascii="Cambria" w:hAnsi="Cambria"/>
          <w:b/>
        </w:rPr>
        <w:t>REGON 000275850</w:t>
      </w:r>
    </w:p>
    <w:p w:rsidR="002D3062" w:rsidRDefault="002D3062" w:rsidP="002D3062">
      <w:pPr>
        <w:spacing w:after="60"/>
        <w:ind w:firstLine="708"/>
        <w:rPr>
          <w:rFonts w:ascii="Cambria" w:hAnsi="Cambria"/>
          <w:b/>
        </w:rPr>
      </w:pPr>
      <w:r w:rsidRPr="005D4AF6">
        <w:rPr>
          <w:rFonts w:ascii="Cambria" w:hAnsi="Cambria"/>
          <w:b/>
        </w:rPr>
        <w:t>PKD 8542B</w:t>
      </w:r>
    </w:p>
    <w:p w:rsidR="002D3062" w:rsidRDefault="002D3062" w:rsidP="002D3062">
      <w:pPr>
        <w:ind w:left="708"/>
        <w:rPr>
          <w:rFonts w:ascii="Cambria" w:hAnsi="Cambria"/>
          <w:b/>
        </w:rPr>
      </w:pPr>
    </w:p>
    <w:p w:rsidR="002D3062" w:rsidRDefault="002D3062" w:rsidP="002D3062">
      <w:pPr>
        <w:ind w:left="708"/>
        <w:rPr>
          <w:rFonts w:ascii="Cambria" w:hAnsi="Cambria"/>
        </w:rPr>
      </w:pPr>
      <w:r w:rsidRPr="008557AA">
        <w:rPr>
          <w:rFonts w:ascii="Cambria" w:hAnsi="Cambria"/>
        </w:rPr>
        <w:t>D</w:t>
      </w:r>
      <w:r>
        <w:rPr>
          <w:rFonts w:ascii="Cambria" w:hAnsi="Cambria"/>
        </w:rPr>
        <w:t>odatkowo miejsce ubezpieczenia zostaje rozszerzone o terytorium RP i Europy zgodnie z poniższym :</w:t>
      </w:r>
    </w:p>
    <w:tbl>
      <w:tblPr>
        <w:tblStyle w:val="Tabelasiatki41"/>
        <w:tblW w:w="0" w:type="auto"/>
        <w:jc w:val="center"/>
        <w:tblLook w:val="04A0"/>
      </w:tblPr>
      <w:tblGrid>
        <w:gridCol w:w="576"/>
        <w:gridCol w:w="2391"/>
        <w:gridCol w:w="1961"/>
        <w:gridCol w:w="2421"/>
        <w:gridCol w:w="1939"/>
      </w:tblGrid>
      <w:tr w:rsidR="002D3062" w:rsidTr="00AB01E9">
        <w:trPr>
          <w:cnfStyle w:val="100000000000"/>
          <w:jc w:val="center"/>
        </w:trPr>
        <w:tc>
          <w:tcPr>
            <w:cnfStyle w:val="001000000000"/>
            <w:tcW w:w="575" w:type="dxa"/>
            <w:vAlign w:val="center"/>
          </w:tcPr>
          <w:p w:rsidR="002D3062" w:rsidRPr="00B35EE5" w:rsidRDefault="002D3062" w:rsidP="00AB01E9">
            <w:pPr>
              <w:jc w:val="center"/>
              <w:rPr>
                <w:rFonts w:ascii="Cambria" w:hAnsi="Cambria"/>
              </w:rPr>
            </w:pPr>
            <w:r w:rsidRPr="00B35EE5">
              <w:rPr>
                <w:rFonts w:ascii="Cambria" w:hAnsi="Cambria"/>
              </w:rPr>
              <w:t>L.P.</w:t>
            </w:r>
          </w:p>
        </w:tc>
        <w:tc>
          <w:tcPr>
            <w:tcW w:w="2681" w:type="dxa"/>
            <w:vAlign w:val="center"/>
          </w:tcPr>
          <w:p w:rsidR="002D3062" w:rsidRPr="00B35EE5" w:rsidRDefault="002D3062" w:rsidP="00AB01E9">
            <w:pPr>
              <w:jc w:val="center"/>
              <w:cnfStyle w:val="100000000000"/>
              <w:rPr>
                <w:rFonts w:ascii="Cambria" w:hAnsi="Cambria"/>
              </w:rPr>
            </w:pPr>
            <w:r w:rsidRPr="00B35EE5">
              <w:rPr>
                <w:rFonts w:ascii="Cambria" w:hAnsi="Cambria"/>
              </w:rPr>
              <w:t>Rodzaj Ubezpieczenia</w:t>
            </w:r>
          </w:p>
        </w:tc>
        <w:tc>
          <w:tcPr>
            <w:tcW w:w="2126" w:type="dxa"/>
            <w:vAlign w:val="center"/>
          </w:tcPr>
          <w:p w:rsidR="002D3062" w:rsidRPr="00B35EE5" w:rsidRDefault="002D3062" w:rsidP="00AB01E9">
            <w:pPr>
              <w:jc w:val="center"/>
              <w:cnfStyle w:val="100000000000"/>
              <w:rPr>
                <w:rFonts w:ascii="Cambria" w:hAnsi="Cambria"/>
              </w:rPr>
            </w:pPr>
            <w:r w:rsidRPr="00B35EE5">
              <w:rPr>
                <w:rFonts w:ascii="Cambria" w:hAnsi="Cambria"/>
              </w:rPr>
              <w:t>Miejsce ubezpieczenia</w:t>
            </w:r>
          </w:p>
        </w:tc>
        <w:tc>
          <w:tcPr>
            <w:tcW w:w="2982" w:type="dxa"/>
            <w:vAlign w:val="center"/>
          </w:tcPr>
          <w:p w:rsidR="002D3062" w:rsidRPr="00B35EE5" w:rsidRDefault="002D3062" w:rsidP="00AB01E9">
            <w:pPr>
              <w:jc w:val="center"/>
              <w:cnfStyle w:val="100000000000"/>
              <w:rPr>
                <w:rFonts w:ascii="Cambria" w:hAnsi="Cambria"/>
              </w:rPr>
            </w:pPr>
            <w:r w:rsidRPr="00B35EE5">
              <w:rPr>
                <w:rFonts w:ascii="Cambria" w:hAnsi="Cambria"/>
              </w:rPr>
              <w:t>Adres</w:t>
            </w:r>
          </w:p>
        </w:tc>
        <w:tc>
          <w:tcPr>
            <w:tcW w:w="2092" w:type="dxa"/>
            <w:vAlign w:val="center"/>
          </w:tcPr>
          <w:p w:rsidR="002D3062" w:rsidRPr="00B35EE5" w:rsidRDefault="002D3062" w:rsidP="00AB01E9">
            <w:pPr>
              <w:jc w:val="center"/>
              <w:cnfStyle w:val="100000000000"/>
              <w:rPr>
                <w:rFonts w:ascii="Cambria" w:hAnsi="Cambria"/>
              </w:rPr>
            </w:pPr>
            <w:r w:rsidRPr="00B35EE5">
              <w:rPr>
                <w:rFonts w:ascii="Cambria" w:hAnsi="Cambria"/>
              </w:rPr>
              <w:t>Rozszerzenie miejsca ubezpieczenia</w:t>
            </w:r>
          </w:p>
        </w:tc>
      </w:tr>
      <w:tr w:rsidR="002D3062" w:rsidTr="00AB01E9">
        <w:trPr>
          <w:cnfStyle w:val="000000100000"/>
          <w:jc w:val="center"/>
        </w:trPr>
        <w:tc>
          <w:tcPr>
            <w:cnfStyle w:val="001000000000"/>
            <w:tcW w:w="575" w:type="dxa"/>
          </w:tcPr>
          <w:p w:rsidR="002D3062" w:rsidRPr="009B1877" w:rsidRDefault="002D3062" w:rsidP="00AB01E9">
            <w:pPr>
              <w:rPr>
                <w:rFonts w:ascii="Cambria" w:hAnsi="Cambria"/>
                <w:color w:val="000000" w:themeColor="text1"/>
              </w:rPr>
            </w:pPr>
            <w:r w:rsidRPr="009B1877">
              <w:rPr>
                <w:rFonts w:ascii="Cambria" w:hAnsi="Cambria"/>
                <w:color w:val="000000" w:themeColor="text1"/>
              </w:rPr>
              <w:t>1.</w:t>
            </w:r>
          </w:p>
        </w:tc>
        <w:tc>
          <w:tcPr>
            <w:tcW w:w="2681" w:type="dxa"/>
          </w:tcPr>
          <w:p w:rsidR="002D3062" w:rsidRPr="009B1877" w:rsidRDefault="002D3062" w:rsidP="00AB01E9">
            <w:pPr>
              <w:cnfStyle w:val="000000100000"/>
              <w:rPr>
                <w:rFonts w:ascii="Cambria" w:hAnsi="Cambria"/>
                <w:color w:val="000000" w:themeColor="text1"/>
              </w:rPr>
            </w:pPr>
            <w:r w:rsidRPr="009B1877">
              <w:rPr>
                <w:color w:val="000000" w:themeColor="text1"/>
              </w:rPr>
              <w:t>Ubezpieczenie mienia od pożaru i innych zdarzeń losowych</w:t>
            </w:r>
          </w:p>
        </w:tc>
        <w:tc>
          <w:tcPr>
            <w:tcW w:w="2126" w:type="dxa"/>
          </w:tcPr>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 xml:space="preserve">a) </w:t>
            </w:r>
            <w:proofErr w:type="spellStart"/>
            <w:r w:rsidRPr="009B1877">
              <w:rPr>
                <w:rFonts w:ascii="Cambria" w:hAnsi="Cambria"/>
                <w:color w:val="000000" w:themeColor="text1"/>
              </w:rPr>
              <w:t>PWSFTViT</w:t>
            </w:r>
            <w:proofErr w:type="spellEnd"/>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b) Teatr Studyjny</w:t>
            </w:r>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c) Dom Studenta</w:t>
            </w:r>
          </w:p>
        </w:tc>
        <w:tc>
          <w:tcPr>
            <w:tcW w:w="2982" w:type="dxa"/>
          </w:tcPr>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a1) ul. Targowa 61/63</w:t>
            </w:r>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a2) ul. Targowa 57</w:t>
            </w:r>
          </w:p>
          <w:p w:rsidR="002D3062" w:rsidRDefault="002D3062" w:rsidP="00AB01E9">
            <w:pPr>
              <w:cnfStyle w:val="000000100000"/>
              <w:rPr>
                <w:rFonts w:ascii="Cambria" w:hAnsi="Cambria"/>
                <w:color w:val="000000" w:themeColor="text1"/>
              </w:rPr>
            </w:pPr>
            <w:r w:rsidRPr="009B1877">
              <w:rPr>
                <w:rFonts w:ascii="Cambria" w:hAnsi="Cambria"/>
                <w:color w:val="000000" w:themeColor="text1"/>
              </w:rPr>
              <w:t>b</w:t>
            </w:r>
            <w:r>
              <w:rPr>
                <w:rFonts w:ascii="Cambria" w:hAnsi="Cambria"/>
                <w:color w:val="000000" w:themeColor="text1"/>
              </w:rPr>
              <w:t>1</w:t>
            </w:r>
            <w:r w:rsidRPr="009B1877">
              <w:rPr>
                <w:rFonts w:ascii="Cambria" w:hAnsi="Cambria"/>
                <w:color w:val="000000" w:themeColor="text1"/>
              </w:rPr>
              <w:t>) ul. Kopernika 8</w:t>
            </w:r>
            <w:r>
              <w:rPr>
                <w:rFonts w:ascii="Cambria" w:hAnsi="Cambria"/>
                <w:color w:val="000000" w:themeColor="text1"/>
              </w:rPr>
              <w:t xml:space="preserve">              b2) ul. Gdańska 110</w:t>
            </w:r>
          </w:p>
          <w:p w:rsidR="002D3062" w:rsidRPr="009B1877" w:rsidRDefault="002D3062" w:rsidP="00AB01E9">
            <w:pPr>
              <w:cnfStyle w:val="000000100000"/>
              <w:rPr>
                <w:rFonts w:ascii="Cambria" w:hAnsi="Cambria"/>
                <w:color w:val="000000" w:themeColor="text1"/>
              </w:rPr>
            </w:pPr>
            <w:r>
              <w:rPr>
                <w:rFonts w:ascii="Cambria" w:hAnsi="Cambria"/>
                <w:color w:val="000000" w:themeColor="text1"/>
              </w:rPr>
              <w:t>b3) ul. Targowa 1/3</w:t>
            </w:r>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c</w:t>
            </w:r>
            <w:r>
              <w:rPr>
                <w:rFonts w:ascii="Cambria" w:hAnsi="Cambria"/>
                <w:color w:val="000000" w:themeColor="text1"/>
              </w:rPr>
              <w:t xml:space="preserve"> 1</w:t>
            </w:r>
            <w:r w:rsidRPr="009B1877">
              <w:rPr>
                <w:rFonts w:ascii="Cambria" w:hAnsi="Cambria"/>
                <w:color w:val="000000" w:themeColor="text1"/>
              </w:rPr>
              <w:t>) ul. Piotrkowska 189/191</w:t>
            </w:r>
          </w:p>
        </w:tc>
        <w:tc>
          <w:tcPr>
            <w:tcW w:w="2092" w:type="dxa"/>
            <w:vAlign w:val="center"/>
          </w:tcPr>
          <w:p w:rsidR="002D3062" w:rsidRPr="009B1877" w:rsidRDefault="002D3062" w:rsidP="00AB01E9">
            <w:pPr>
              <w:jc w:val="center"/>
              <w:cnfStyle w:val="000000100000"/>
              <w:rPr>
                <w:rFonts w:ascii="Cambria" w:hAnsi="Cambria"/>
                <w:color w:val="000000" w:themeColor="text1"/>
              </w:rPr>
            </w:pPr>
            <w:r>
              <w:rPr>
                <w:rFonts w:ascii="Cambria" w:hAnsi="Cambria"/>
                <w:color w:val="000000" w:themeColor="text1"/>
              </w:rPr>
              <w:t>-</w:t>
            </w:r>
          </w:p>
        </w:tc>
      </w:tr>
      <w:tr w:rsidR="002D3062" w:rsidTr="00AB01E9">
        <w:trPr>
          <w:jc w:val="center"/>
        </w:trPr>
        <w:tc>
          <w:tcPr>
            <w:cnfStyle w:val="001000000000"/>
            <w:tcW w:w="575" w:type="dxa"/>
          </w:tcPr>
          <w:p w:rsidR="002D3062" w:rsidRPr="009B1877" w:rsidRDefault="002D3062" w:rsidP="00AB01E9">
            <w:pPr>
              <w:rPr>
                <w:rFonts w:ascii="Cambria" w:hAnsi="Cambria"/>
                <w:color w:val="000000" w:themeColor="text1"/>
              </w:rPr>
            </w:pPr>
            <w:r w:rsidRPr="009B1877">
              <w:rPr>
                <w:rFonts w:ascii="Cambria" w:hAnsi="Cambria"/>
                <w:color w:val="000000" w:themeColor="text1"/>
              </w:rPr>
              <w:t>2.</w:t>
            </w:r>
          </w:p>
        </w:tc>
        <w:tc>
          <w:tcPr>
            <w:tcW w:w="2681" w:type="dxa"/>
          </w:tcPr>
          <w:p w:rsidR="002D3062" w:rsidRPr="009B1877" w:rsidRDefault="002D3062" w:rsidP="00AB01E9">
            <w:pPr>
              <w:cnfStyle w:val="000000000000"/>
              <w:rPr>
                <w:rFonts w:ascii="Cambria" w:hAnsi="Cambria"/>
                <w:color w:val="000000" w:themeColor="text1"/>
              </w:rPr>
            </w:pPr>
            <w:r w:rsidRPr="009B1877">
              <w:rPr>
                <w:color w:val="000000" w:themeColor="text1"/>
              </w:rPr>
              <w:t>Ubezpieczenie mienia od kradzieży z włamaniem i rabunku</w:t>
            </w:r>
          </w:p>
        </w:tc>
        <w:tc>
          <w:tcPr>
            <w:tcW w:w="2126" w:type="dxa"/>
          </w:tcPr>
          <w:p w:rsidR="002D3062" w:rsidRPr="009B1877" w:rsidRDefault="002D3062" w:rsidP="00AB01E9">
            <w:pPr>
              <w:cnfStyle w:val="000000000000"/>
              <w:rPr>
                <w:rFonts w:ascii="Cambria" w:hAnsi="Cambria"/>
                <w:color w:val="000000" w:themeColor="text1"/>
              </w:rPr>
            </w:pPr>
            <w:r w:rsidRPr="009B1877">
              <w:rPr>
                <w:rFonts w:ascii="Cambria" w:hAnsi="Cambria"/>
                <w:color w:val="000000" w:themeColor="text1"/>
              </w:rPr>
              <w:t xml:space="preserve">a) </w:t>
            </w:r>
            <w:proofErr w:type="spellStart"/>
            <w:r w:rsidRPr="009B1877">
              <w:rPr>
                <w:rFonts w:ascii="Cambria" w:hAnsi="Cambria"/>
                <w:color w:val="000000" w:themeColor="text1"/>
              </w:rPr>
              <w:t>PWSFTViT</w:t>
            </w:r>
            <w:proofErr w:type="spellEnd"/>
          </w:p>
          <w:p w:rsidR="002D3062" w:rsidRPr="009B1877" w:rsidRDefault="002D3062" w:rsidP="00AB01E9">
            <w:pPr>
              <w:cnfStyle w:val="000000000000"/>
              <w:rPr>
                <w:rFonts w:ascii="Cambria" w:hAnsi="Cambria"/>
                <w:color w:val="000000" w:themeColor="text1"/>
              </w:rPr>
            </w:pPr>
            <w:r w:rsidRPr="009B1877">
              <w:rPr>
                <w:rFonts w:ascii="Cambria" w:hAnsi="Cambria"/>
                <w:color w:val="000000" w:themeColor="text1"/>
              </w:rPr>
              <w:t>b) Teatr Studyjny</w:t>
            </w:r>
          </w:p>
          <w:p w:rsidR="002D3062" w:rsidRDefault="002D3062" w:rsidP="00AB01E9">
            <w:pPr>
              <w:cnfStyle w:val="000000000000"/>
              <w:rPr>
                <w:rFonts w:ascii="Cambria" w:hAnsi="Cambria"/>
                <w:color w:val="000000" w:themeColor="text1"/>
              </w:rPr>
            </w:pPr>
            <w:r w:rsidRPr="009B1877">
              <w:rPr>
                <w:rFonts w:ascii="Cambria" w:hAnsi="Cambria"/>
                <w:color w:val="000000" w:themeColor="text1"/>
              </w:rPr>
              <w:t>c) Dom Studenta</w:t>
            </w:r>
          </w:p>
          <w:p w:rsidR="002D3062" w:rsidRPr="009B1877" w:rsidRDefault="002D3062" w:rsidP="00AB01E9">
            <w:pPr>
              <w:cnfStyle w:val="000000000000"/>
              <w:rPr>
                <w:rFonts w:ascii="Cambria" w:hAnsi="Cambria"/>
                <w:color w:val="000000" w:themeColor="text1"/>
              </w:rPr>
            </w:pPr>
            <w:r>
              <w:rPr>
                <w:rFonts w:ascii="Cambria" w:hAnsi="Cambria"/>
                <w:color w:val="000000" w:themeColor="text1"/>
              </w:rPr>
              <w:t xml:space="preserve">d) plany filmowe </w:t>
            </w:r>
          </w:p>
        </w:tc>
        <w:tc>
          <w:tcPr>
            <w:tcW w:w="2982" w:type="dxa"/>
          </w:tcPr>
          <w:p w:rsidR="002D3062" w:rsidRPr="009B1877" w:rsidRDefault="002D3062" w:rsidP="00AB01E9">
            <w:pPr>
              <w:cnfStyle w:val="000000000000"/>
              <w:rPr>
                <w:rFonts w:ascii="Cambria" w:hAnsi="Cambria"/>
                <w:color w:val="000000" w:themeColor="text1"/>
              </w:rPr>
            </w:pPr>
            <w:r w:rsidRPr="009B1877">
              <w:rPr>
                <w:rFonts w:ascii="Cambria" w:hAnsi="Cambria"/>
                <w:color w:val="000000" w:themeColor="text1"/>
              </w:rPr>
              <w:t>a1) ul. Targowa 61/63</w:t>
            </w:r>
          </w:p>
          <w:p w:rsidR="002D3062" w:rsidRPr="009B1877" w:rsidRDefault="002D3062" w:rsidP="00AB01E9">
            <w:pPr>
              <w:cnfStyle w:val="000000000000"/>
              <w:rPr>
                <w:rFonts w:ascii="Cambria" w:hAnsi="Cambria"/>
                <w:color w:val="000000" w:themeColor="text1"/>
              </w:rPr>
            </w:pPr>
            <w:r w:rsidRPr="009B1877">
              <w:rPr>
                <w:rFonts w:ascii="Cambria" w:hAnsi="Cambria"/>
                <w:color w:val="000000" w:themeColor="text1"/>
              </w:rPr>
              <w:t>a2) ul. Targowa 57</w:t>
            </w:r>
          </w:p>
          <w:p w:rsidR="002D3062" w:rsidRDefault="002D3062" w:rsidP="00AB01E9">
            <w:pPr>
              <w:cnfStyle w:val="000000000000"/>
              <w:rPr>
                <w:rFonts w:ascii="Cambria" w:hAnsi="Cambria"/>
                <w:color w:val="000000" w:themeColor="text1"/>
              </w:rPr>
            </w:pPr>
            <w:r w:rsidRPr="009B1877">
              <w:rPr>
                <w:rFonts w:ascii="Cambria" w:hAnsi="Cambria"/>
                <w:color w:val="000000" w:themeColor="text1"/>
              </w:rPr>
              <w:t>b</w:t>
            </w:r>
            <w:r>
              <w:rPr>
                <w:rFonts w:ascii="Cambria" w:hAnsi="Cambria"/>
                <w:color w:val="000000" w:themeColor="text1"/>
              </w:rPr>
              <w:t>1</w:t>
            </w:r>
            <w:r w:rsidRPr="009B1877">
              <w:rPr>
                <w:rFonts w:ascii="Cambria" w:hAnsi="Cambria"/>
                <w:color w:val="000000" w:themeColor="text1"/>
              </w:rPr>
              <w:t>) ul. Kopernika 8</w:t>
            </w:r>
            <w:r>
              <w:rPr>
                <w:rFonts w:ascii="Cambria" w:hAnsi="Cambria"/>
                <w:color w:val="000000" w:themeColor="text1"/>
              </w:rPr>
              <w:t xml:space="preserve">               b2) ul. Gdańska 110</w:t>
            </w:r>
          </w:p>
          <w:p w:rsidR="002D3062" w:rsidRPr="009B1877" w:rsidRDefault="002D3062" w:rsidP="00AB01E9">
            <w:pPr>
              <w:cnfStyle w:val="000000000000"/>
              <w:rPr>
                <w:rFonts w:ascii="Cambria" w:hAnsi="Cambria"/>
                <w:color w:val="000000" w:themeColor="text1"/>
              </w:rPr>
            </w:pPr>
            <w:r>
              <w:rPr>
                <w:rFonts w:ascii="Cambria" w:hAnsi="Cambria"/>
                <w:color w:val="000000" w:themeColor="text1"/>
              </w:rPr>
              <w:t>b3) ul. Targowa 1/3</w:t>
            </w:r>
          </w:p>
          <w:p w:rsidR="002D3062" w:rsidRPr="009B1877" w:rsidRDefault="002D3062" w:rsidP="00AB01E9">
            <w:pPr>
              <w:cnfStyle w:val="000000000000"/>
              <w:rPr>
                <w:rFonts w:ascii="Cambria" w:hAnsi="Cambria"/>
                <w:color w:val="000000" w:themeColor="text1"/>
              </w:rPr>
            </w:pPr>
            <w:r w:rsidRPr="009B1877">
              <w:rPr>
                <w:rFonts w:ascii="Cambria" w:hAnsi="Cambria"/>
                <w:color w:val="000000" w:themeColor="text1"/>
              </w:rPr>
              <w:t>c</w:t>
            </w:r>
            <w:r>
              <w:rPr>
                <w:rFonts w:ascii="Cambria" w:hAnsi="Cambria"/>
                <w:color w:val="000000" w:themeColor="text1"/>
              </w:rPr>
              <w:t xml:space="preserve"> 1</w:t>
            </w:r>
            <w:r w:rsidRPr="009B1877">
              <w:rPr>
                <w:rFonts w:ascii="Cambria" w:hAnsi="Cambria"/>
                <w:color w:val="000000" w:themeColor="text1"/>
              </w:rPr>
              <w:t>) ul. Piotrkowska 189/191</w:t>
            </w:r>
          </w:p>
        </w:tc>
        <w:tc>
          <w:tcPr>
            <w:tcW w:w="2092" w:type="dxa"/>
            <w:vAlign w:val="center"/>
          </w:tcPr>
          <w:p w:rsidR="002D3062" w:rsidRPr="009B1877" w:rsidRDefault="002D3062" w:rsidP="00AB01E9">
            <w:pPr>
              <w:jc w:val="center"/>
              <w:cnfStyle w:val="000000000000"/>
              <w:rPr>
                <w:rFonts w:ascii="Cambria" w:hAnsi="Cambria"/>
                <w:color w:val="000000" w:themeColor="text1"/>
              </w:rPr>
            </w:pPr>
            <w:proofErr w:type="spellStart"/>
            <w:r>
              <w:rPr>
                <w:rFonts w:ascii="Cambria" w:hAnsi="Cambria"/>
                <w:color w:val="000000" w:themeColor="text1"/>
              </w:rPr>
              <w:t>RP,Europa</w:t>
            </w:r>
            <w:proofErr w:type="spellEnd"/>
          </w:p>
        </w:tc>
      </w:tr>
      <w:tr w:rsidR="002D3062" w:rsidTr="00AB01E9">
        <w:trPr>
          <w:cnfStyle w:val="000000100000"/>
          <w:jc w:val="center"/>
        </w:trPr>
        <w:tc>
          <w:tcPr>
            <w:cnfStyle w:val="001000000000"/>
            <w:tcW w:w="575" w:type="dxa"/>
          </w:tcPr>
          <w:p w:rsidR="002D3062" w:rsidRPr="009B1877" w:rsidRDefault="002D3062" w:rsidP="00AB01E9">
            <w:pPr>
              <w:rPr>
                <w:rFonts w:ascii="Cambria" w:hAnsi="Cambria"/>
                <w:color w:val="000000" w:themeColor="text1"/>
              </w:rPr>
            </w:pPr>
            <w:r w:rsidRPr="009B1877">
              <w:rPr>
                <w:rFonts w:ascii="Cambria" w:hAnsi="Cambria"/>
                <w:color w:val="000000" w:themeColor="text1"/>
              </w:rPr>
              <w:t>3.</w:t>
            </w:r>
          </w:p>
        </w:tc>
        <w:tc>
          <w:tcPr>
            <w:tcW w:w="2681" w:type="dxa"/>
          </w:tcPr>
          <w:p w:rsidR="002D3062" w:rsidRPr="009B1877" w:rsidRDefault="002D3062" w:rsidP="00AB01E9">
            <w:pPr>
              <w:cnfStyle w:val="000000100000"/>
              <w:rPr>
                <w:color w:val="000000" w:themeColor="text1"/>
              </w:rPr>
            </w:pPr>
            <w:r w:rsidRPr="009B1877">
              <w:rPr>
                <w:color w:val="000000" w:themeColor="text1"/>
              </w:rPr>
              <w:t xml:space="preserve">Ubezpieczenie sprzętu </w:t>
            </w:r>
            <w:r>
              <w:rPr>
                <w:color w:val="000000" w:themeColor="text1"/>
              </w:rPr>
              <w:t>filmowego</w:t>
            </w:r>
            <w:r w:rsidRPr="009B1877">
              <w:rPr>
                <w:color w:val="000000" w:themeColor="text1"/>
              </w:rPr>
              <w:t xml:space="preserve"> od wszelkiego ryzyka</w:t>
            </w:r>
          </w:p>
          <w:p w:rsidR="002D3062" w:rsidRPr="009B1877" w:rsidRDefault="002D3062" w:rsidP="00AB01E9">
            <w:pPr>
              <w:cnfStyle w:val="000000100000"/>
              <w:rPr>
                <w:rFonts w:ascii="Cambria" w:hAnsi="Cambria"/>
                <w:color w:val="000000" w:themeColor="text1"/>
              </w:rPr>
            </w:pPr>
          </w:p>
        </w:tc>
        <w:tc>
          <w:tcPr>
            <w:tcW w:w="2126" w:type="dxa"/>
          </w:tcPr>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 xml:space="preserve">a) </w:t>
            </w:r>
            <w:proofErr w:type="spellStart"/>
            <w:r w:rsidRPr="009B1877">
              <w:rPr>
                <w:rFonts w:ascii="Cambria" w:hAnsi="Cambria"/>
                <w:color w:val="000000" w:themeColor="text1"/>
              </w:rPr>
              <w:t>PWSFTViT</w:t>
            </w:r>
            <w:proofErr w:type="spellEnd"/>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b) Teatr Studyjny</w:t>
            </w:r>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c) Dom Studenta</w:t>
            </w:r>
          </w:p>
        </w:tc>
        <w:tc>
          <w:tcPr>
            <w:tcW w:w="2982" w:type="dxa"/>
          </w:tcPr>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a1) ul. Targowa 61/63</w:t>
            </w:r>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a2) ul. Targowa 57</w:t>
            </w:r>
          </w:p>
          <w:p w:rsidR="002D3062" w:rsidRDefault="002D3062" w:rsidP="00AB01E9">
            <w:pPr>
              <w:cnfStyle w:val="000000100000"/>
              <w:rPr>
                <w:rFonts w:ascii="Cambria" w:hAnsi="Cambria"/>
                <w:color w:val="000000" w:themeColor="text1"/>
              </w:rPr>
            </w:pPr>
            <w:r w:rsidRPr="009B1877">
              <w:rPr>
                <w:rFonts w:ascii="Cambria" w:hAnsi="Cambria"/>
                <w:color w:val="000000" w:themeColor="text1"/>
              </w:rPr>
              <w:t>b</w:t>
            </w:r>
            <w:r>
              <w:rPr>
                <w:rFonts w:ascii="Cambria" w:hAnsi="Cambria"/>
                <w:color w:val="000000" w:themeColor="text1"/>
              </w:rPr>
              <w:t>1</w:t>
            </w:r>
            <w:r w:rsidRPr="009B1877">
              <w:rPr>
                <w:rFonts w:ascii="Cambria" w:hAnsi="Cambria"/>
                <w:color w:val="000000" w:themeColor="text1"/>
              </w:rPr>
              <w:t>) ul. Kopernika 8</w:t>
            </w:r>
            <w:r>
              <w:rPr>
                <w:rFonts w:ascii="Cambria" w:hAnsi="Cambria"/>
                <w:color w:val="000000" w:themeColor="text1"/>
              </w:rPr>
              <w:t xml:space="preserve">                 b2) ul. Gdańska 110</w:t>
            </w:r>
          </w:p>
          <w:p w:rsidR="002D3062" w:rsidRPr="009B1877" w:rsidRDefault="002D3062" w:rsidP="00AB01E9">
            <w:pPr>
              <w:cnfStyle w:val="000000100000"/>
              <w:rPr>
                <w:rFonts w:ascii="Cambria" w:hAnsi="Cambria"/>
                <w:color w:val="000000" w:themeColor="text1"/>
              </w:rPr>
            </w:pPr>
            <w:r>
              <w:rPr>
                <w:rFonts w:ascii="Cambria" w:hAnsi="Cambria"/>
                <w:color w:val="000000" w:themeColor="text1"/>
              </w:rPr>
              <w:t>b3) ul. Targowa 1/3</w:t>
            </w:r>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c</w:t>
            </w:r>
            <w:r>
              <w:rPr>
                <w:rFonts w:ascii="Cambria" w:hAnsi="Cambria"/>
                <w:color w:val="000000" w:themeColor="text1"/>
              </w:rPr>
              <w:t xml:space="preserve"> 1</w:t>
            </w:r>
            <w:r w:rsidRPr="009B1877">
              <w:rPr>
                <w:rFonts w:ascii="Cambria" w:hAnsi="Cambria"/>
                <w:color w:val="000000" w:themeColor="text1"/>
              </w:rPr>
              <w:t>) ul. Piotrkowska 189/191</w:t>
            </w:r>
          </w:p>
        </w:tc>
        <w:tc>
          <w:tcPr>
            <w:tcW w:w="2092" w:type="dxa"/>
            <w:vAlign w:val="center"/>
          </w:tcPr>
          <w:p w:rsidR="002D3062" w:rsidRPr="009B1877" w:rsidRDefault="002D3062" w:rsidP="00AB01E9">
            <w:pPr>
              <w:jc w:val="center"/>
              <w:cnfStyle w:val="000000100000"/>
              <w:rPr>
                <w:rFonts w:ascii="Cambria" w:hAnsi="Cambria"/>
                <w:color w:val="000000" w:themeColor="text1"/>
              </w:rPr>
            </w:pPr>
            <w:r>
              <w:rPr>
                <w:rFonts w:ascii="Cambria" w:hAnsi="Cambria"/>
                <w:color w:val="000000" w:themeColor="text1"/>
              </w:rPr>
              <w:t xml:space="preserve">RP, </w:t>
            </w:r>
            <w:r w:rsidRPr="009B1877">
              <w:rPr>
                <w:rFonts w:ascii="Cambria" w:hAnsi="Cambria"/>
                <w:color w:val="000000" w:themeColor="text1"/>
              </w:rPr>
              <w:t>Europa</w:t>
            </w:r>
          </w:p>
        </w:tc>
      </w:tr>
      <w:tr w:rsidR="002D3062" w:rsidTr="00AB01E9">
        <w:trPr>
          <w:jc w:val="center"/>
        </w:trPr>
        <w:tc>
          <w:tcPr>
            <w:cnfStyle w:val="001000000000"/>
            <w:tcW w:w="575" w:type="dxa"/>
          </w:tcPr>
          <w:p w:rsidR="002D3062" w:rsidRPr="009B1877" w:rsidRDefault="002D3062" w:rsidP="00AB01E9">
            <w:pPr>
              <w:rPr>
                <w:rFonts w:ascii="Cambria" w:hAnsi="Cambria"/>
                <w:color w:val="000000" w:themeColor="text1"/>
              </w:rPr>
            </w:pPr>
            <w:r w:rsidRPr="009B1877">
              <w:rPr>
                <w:rFonts w:ascii="Cambria" w:hAnsi="Cambria"/>
                <w:color w:val="000000" w:themeColor="text1"/>
              </w:rPr>
              <w:t>4.</w:t>
            </w:r>
          </w:p>
        </w:tc>
        <w:tc>
          <w:tcPr>
            <w:tcW w:w="2681" w:type="dxa"/>
          </w:tcPr>
          <w:p w:rsidR="002D3062" w:rsidRPr="009B1877" w:rsidRDefault="002D3062" w:rsidP="00AB01E9">
            <w:pPr>
              <w:cnfStyle w:val="000000000000"/>
              <w:rPr>
                <w:rFonts w:ascii="Cambria" w:hAnsi="Cambria"/>
                <w:color w:val="000000" w:themeColor="text1"/>
              </w:rPr>
            </w:pPr>
            <w:r w:rsidRPr="009B1877">
              <w:rPr>
                <w:color w:val="000000" w:themeColor="text1"/>
              </w:rPr>
              <w:t>Ubezpieczenie odpowiedzialności cywilnej</w:t>
            </w:r>
          </w:p>
        </w:tc>
        <w:tc>
          <w:tcPr>
            <w:tcW w:w="2126" w:type="dxa"/>
          </w:tcPr>
          <w:p w:rsidR="002D3062" w:rsidRPr="009B1877" w:rsidRDefault="002D3062" w:rsidP="00AB01E9">
            <w:pPr>
              <w:cnfStyle w:val="000000000000"/>
              <w:rPr>
                <w:rFonts w:ascii="Cambria" w:hAnsi="Cambria"/>
                <w:color w:val="000000" w:themeColor="text1"/>
              </w:rPr>
            </w:pPr>
            <w:r w:rsidRPr="009B1877">
              <w:rPr>
                <w:rFonts w:ascii="Cambria" w:hAnsi="Cambria"/>
                <w:color w:val="000000" w:themeColor="text1"/>
              </w:rPr>
              <w:t xml:space="preserve">a) </w:t>
            </w:r>
            <w:proofErr w:type="spellStart"/>
            <w:r w:rsidRPr="009B1877">
              <w:rPr>
                <w:rFonts w:ascii="Cambria" w:hAnsi="Cambria"/>
                <w:color w:val="000000" w:themeColor="text1"/>
              </w:rPr>
              <w:t>PWSFTViT</w:t>
            </w:r>
            <w:proofErr w:type="spellEnd"/>
          </w:p>
          <w:p w:rsidR="002D3062" w:rsidRPr="009B1877" w:rsidRDefault="002D3062" w:rsidP="00AB01E9">
            <w:pPr>
              <w:cnfStyle w:val="000000000000"/>
              <w:rPr>
                <w:rFonts w:ascii="Cambria" w:hAnsi="Cambria"/>
                <w:color w:val="000000" w:themeColor="text1"/>
              </w:rPr>
            </w:pPr>
            <w:r w:rsidRPr="009B1877">
              <w:rPr>
                <w:rFonts w:ascii="Cambria" w:hAnsi="Cambria"/>
                <w:color w:val="000000" w:themeColor="text1"/>
              </w:rPr>
              <w:t>b) Teatr Studyjny</w:t>
            </w:r>
          </w:p>
          <w:p w:rsidR="002D3062" w:rsidRPr="009B1877" w:rsidRDefault="002D3062" w:rsidP="00AB01E9">
            <w:pPr>
              <w:cnfStyle w:val="000000000000"/>
              <w:rPr>
                <w:rFonts w:ascii="Cambria" w:hAnsi="Cambria"/>
                <w:color w:val="000000" w:themeColor="text1"/>
              </w:rPr>
            </w:pPr>
            <w:r w:rsidRPr="009B1877">
              <w:rPr>
                <w:rFonts w:ascii="Cambria" w:hAnsi="Cambria"/>
                <w:color w:val="000000" w:themeColor="text1"/>
              </w:rPr>
              <w:t>c) Dom Studenta</w:t>
            </w:r>
          </w:p>
        </w:tc>
        <w:tc>
          <w:tcPr>
            <w:tcW w:w="2982" w:type="dxa"/>
          </w:tcPr>
          <w:p w:rsidR="002D3062" w:rsidRPr="009B1877" w:rsidRDefault="002D3062" w:rsidP="00AB01E9">
            <w:pPr>
              <w:cnfStyle w:val="000000000000"/>
              <w:rPr>
                <w:rFonts w:ascii="Cambria" w:hAnsi="Cambria"/>
                <w:color w:val="000000" w:themeColor="text1"/>
              </w:rPr>
            </w:pPr>
            <w:r w:rsidRPr="009B1877">
              <w:rPr>
                <w:rFonts w:ascii="Cambria" w:hAnsi="Cambria"/>
                <w:color w:val="000000" w:themeColor="text1"/>
              </w:rPr>
              <w:t>a1) ul. Targowa 61/63</w:t>
            </w:r>
          </w:p>
          <w:p w:rsidR="002D3062" w:rsidRPr="009B1877" w:rsidRDefault="002D3062" w:rsidP="00AB01E9">
            <w:pPr>
              <w:cnfStyle w:val="000000000000"/>
              <w:rPr>
                <w:rFonts w:ascii="Cambria" w:hAnsi="Cambria"/>
                <w:color w:val="000000" w:themeColor="text1"/>
              </w:rPr>
            </w:pPr>
            <w:r w:rsidRPr="009B1877">
              <w:rPr>
                <w:rFonts w:ascii="Cambria" w:hAnsi="Cambria"/>
                <w:color w:val="000000" w:themeColor="text1"/>
              </w:rPr>
              <w:t>a2) ul. Targowa 57</w:t>
            </w:r>
          </w:p>
          <w:p w:rsidR="002D3062" w:rsidRDefault="002D3062" w:rsidP="00AB01E9">
            <w:pPr>
              <w:cnfStyle w:val="000000000000"/>
              <w:rPr>
                <w:rFonts w:ascii="Cambria" w:hAnsi="Cambria"/>
                <w:color w:val="000000" w:themeColor="text1"/>
              </w:rPr>
            </w:pPr>
            <w:r w:rsidRPr="009B1877">
              <w:rPr>
                <w:rFonts w:ascii="Cambria" w:hAnsi="Cambria"/>
                <w:color w:val="000000" w:themeColor="text1"/>
              </w:rPr>
              <w:t>b</w:t>
            </w:r>
            <w:r>
              <w:rPr>
                <w:rFonts w:ascii="Cambria" w:hAnsi="Cambria"/>
                <w:color w:val="000000" w:themeColor="text1"/>
              </w:rPr>
              <w:t>1</w:t>
            </w:r>
            <w:r w:rsidRPr="009B1877">
              <w:rPr>
                <w:rFonts w:ascii="Cambria" w:hAnsi="Cambria"/>
                <w:color w:val="000000" w:themeColor="text1"/>
              </w:rPr>
              <w:t>) ul. Kopernika 8</w:t>
            </w:r>
            <w:r>
              <w:rPr>
                <w:rFonts w:ascii="Cambria" w:hAnsi="Cambria"/>
                <w:color w:val="000000" w:themeColor="text1"/>
              </w:rPr>
              <w:t xml:space="preserve">                      b2) ul. Gdańska 110</w:t>
            </w:r>
          </w:p>
          <w:p w:rsidR="002D3062" w:rsidRPr="009B1877" w:rsidRDefault="002D3062" w:rsidP="00AB01E9">
            <w:pPr>
              <w:cnfStyle w:val="000000000000"/>
              <w:rPr>
                <w:rFonts w:ascii="Cambria" w:hAnsi="Cambria"/>
                <w:color w:val="000000" w:themeColor="text1"/>
              </w:rPr>
            </w:pPr>
            <w:r>
              <w:rPr>
                <w:rFonts w:ascii="Cambria" w:hAnsi="Cambria"/>
                <w:color w:val="000000" w:themeColor="text1"/>
              </w:rPr>
              <w:t>b3) ul. Targowa 1/3</w:t>
            </w:r>
          </w:p>
          <w:p w:rsidR="002D3062" w:rsidRPr="009B1877" w:rsidRDefault="002D3062" w:rsidP="00AB01E9">
            <w:pPr>
              <w:cnfStyle w:val="000000000000"/>
              <w:rPr>
                <w:rFonts w:ascii="Cambria" w:hAnsi="Cambria"/>
                <w:color w:val="000000" w:themeColor="text1"/>
              </w:rPr>
            </w:pPr>
            <w:r w:rsidRPr="009B1877">
              <w:rPr>
                <w:rFonts w:ascii="Cambria" w:hAnsi="Cambria"/>
                <w:color w:val="000000" w:themeColor="text1"/>
              </w:rPr>
              <w:t>c</w:t>
            </w:r>
            <w:r>
              <w:rPr>
                <w:rFonts w:ascii="Cambria" w:hAnsi="Cambria"/>
                <w:color w:val="000000" w:themeColor="text1"/>
              </w:rPr>
              <w:t xml:space="preserve"> 1</w:t>
            </w:r>
            <w:r w:rsidRPr="009B1877">
              <w:rPr>
                <w:rFonts w:ascii="Cambria" w:hAnsi="Cambria"/>
                <w:color w:val="000000" w:themeColor="text1"/>
              </w:rPr>
              <w:t>) ul. Piotrkowska 189/191</w:t>
            </w:r>
          </w:p>
        </w:tc>
        <w:tc>
          <w:tcPr>
            <w:tcW w:w="2092" w:type="dxa"/>
            <w:vAlign w:val="center"/>
          </w:tcPr>
          <w:p w:rsidR="002D3062" w:rsidRPr="009B1877" w:rsidRDefault="002D3062" w:rsidP="00AB01E9">
            <w:pPr>
              <w:jc w:val="center"/>
              <w:cnfStyle w:val="000000000000"/>
              <w:rPr>
                <w:rFonts w:ascii="Cambria" w:hAnsi="Cambria"/>
                <w:color w:val="000000" w:themeColor="text1"/>
              </w:rPr>
            </w:pPr>
            <w:r>
              <w:rPr>
                <w:rFonts w:ascii="Cambria" w:hAnsi="Cambria"/>
                <w:color w:val="000000" w:themeColor="text1"/>
              </w:rPr>
              <w:t>RP</w:t>
            </w:r>
          </w:p>
        </w:tc>
      </w:tr>
      <w:tr w:rsidR="002D3062" w:rsidTr="00AB01E9">
        <w:trPr>
          <w:cnfStyle w:val="000000100000"/>
          <w:jc w:val="center"/>
        </w:trPr>
        <w:tc>
          <w:tcPr>
            <w:cnfStyle w:val="001000000000"/>
            <w:tcW w:w="575" w:type="dxa"/>
          </w:tcPr>
          <w:p w:rsidR="002D3062" w:rsidRPr="009B1877" w:rsidRDefault="002D3062" w:rsidP="00AB01E9">
            <w:pPr>
              <w:rPr>
                <w:rFonts w:ascii="Cambria" w:hAnsi="Cambria"/>
                <w:color w:val="000000" w:themeColor="text1"/>
              </w:rPr>
            </w:pPr>
            <w:r w:rsidRPr="009B1877">
              <w:rPr>
                <w:rFonts w:ascii="Cambria" w:hAnsi="Cambria"/>
                <w:color w:val="000000" w:themeColor="text1"/>
              </w:rPr>
              <w:lastRenderedPageBreak/>
              <w:t>5.</w:t>
            </w:r>
          </w:p>
        </w:tc>
        <w:tc>
          <w:tcPr>
            <w:tcW w:w="2681" w:type="dxa"/>
          </w:tcPr>
          <w:p w:rsidR="002D3062" w:rsidRPr="009B1877" w:rsidRDefault="002D3062" w:rsidP="00AB01E9">
            <w:pPr>
              <w:cnfStyle w:val="000000100000"/>
              <w:rPr>
                <w:rFonts w:ascii="Cambria" w:hAnsi="Cambria"/>
                <w:color w:val="000000" w:themeColor="text1"/>
              </w:rPr>
            </w:pPr>
            <w:r w:rsidRPr="009B1877">
              <w:rPr>
                <w:color w:val="000000" w:themeColor="text1"/>
              </w:rPr>
              <w:t>Ubezpieczenie następstw nieszczęśliwych wypadków</w:t>
            </w:r>
          </w:p>
        </w:tc>
        <w:tc>
          <w:tcPr>
            <w:tcW w:w="2126" w:type="dxa"/>
          </w:tcPr>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 xml:space="preserve">a) </w:t>
            </w:r>
            <w:proofErr w:type="spellStart"/>
            <w:r w:rsidRPr="009B1877">
              <w:rPr>
                <w:rFonts w:ascii="Cambria" w:hAnsi="Cambria"/>
                <w:color w:val="000000" w:themeColor="text1"/>
              </w:rPr>
              <w:t>PWSFTViT</w:t>
            </w:r>
            <w:proofErr w:type="spellEnd"/>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b) Teatr Studyjny</w:t>
            </w:r>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c) Dom Studenta</w:t>
            </w:r>
          </w:p>
        </w:tc>
        <w:tc>
          <w:tcPr>
            <w:tcW w:w="2982" w:type="dxa"/>
          </w:tcPr>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a1) ul. Targowa 61/63</w:t>
            </w:r>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a2) ul. Targowa 57</w:t>
            </w:r>
          </w:p>
          <w:p w:rsidR="002D3062" w:rsidRDefault="002D3062" w:rsidP="00AB01E9">
            <w:pPr>
              <w:cnfStyle w:val="000000100000"/>
              <w:rPr>
                <w:rFonts w:ascii="Cambria" w:hAnsi="Cambria"/>
                <w:color w:val="000000" w:themeColor="text1"/>
              </w:rPr>
            </w:pPr>
            <w:r w:rsidRPr="009B1877">
              <w:rPr>
                <w:rFonts w:ascii="Cambria" w:hAnsi="Cambria"/>
                <w:color w:val="000000" w:themeColor="text1"/>
              </w:rPr>
              <w:t>b</w:t>
            </w:r>
            <w:r>
              <w:rPr>
                <w:rFonts w:ascii="Cambria" w:hAnsi="Cambria"/>
                <w:color w:val="000000" w:themeColor="text1"/>
              </w:rPr>
              <w:t>1</w:t>
            </w:r>
            <w:r w:rsidRPr="009B1877">
              <w:rPr>
                <w:rFonts w:ascii="Cambria" w:hAnsi="Cambria"/>
                <w:color w:val="000000" w:themeColor="text1"/>
              </w:rPr>
              <w:t>) ul. Kopernika 8</w:t>
            </w:r>
            <w:r>
              <w:rPr>
                <w:rFonts w:ascii="Cambria" w:hAnsi="Cambria"/>
                <w:color w:val="000000" w:themeColor="text1"/>
              </w:rPr>
              <w:t xml:space="preserve">                 b2) ul. Gdańska 110</w:t>
            </w:r>
          </w:p>
          <w:p w:rsidR="002D3062" w:rsidRPr="009B1877" w:rsidRDefault="002D3062" w:rsidP="00AB01E9">
            <w:pPr>
              <w:cnfStyle w:val="000000100000"/>
              <w:rPr>
                <w:rFonts w:ascii="Cambria" w:hAnsi="Cambria"/>
                <w:color w:val="000000" w:themeColor="text1"/>
              </w:rPr>
            </w:pPr>
            <w:r>
              <w:rPr>
                <w:rFonts w:ascii="Cambria" w:hAnsi="Cambria"/>
                <w:color w:val="000000" w:themeColor="text1"/>
              </w:rPr>
              <w:t>b3) ul. Targowa 1/3</w:t>
            </w:r>
          </w:p>
          <w:p w:rsidR="002D3062" w:rsidRPr="009B1877" w:rsidRDefault="002D3062" w:rsidP="00AB01E9">
            <w:pPr>
              <w:cnfStyle w:val="000000100000"/>
              <w:rPr>
                <w:rFonts w:ascii="Cambria" w:hAnsi="Cambria"/>
                <w:color w:val="000000" w:themeColor="text1"/>
              </w:rPr>
            </w:pPr>
            <w:r w:rsidRPr="009B1877">
              <w:rPr>
                <w:rFonts w:ascii="Cambria" w:hAnsi="Cambria"/>
                <w:color w:val="000000" w:themeColor="text1"/>
              </w:rPr>
              <w:t>c</w:t>
            </w:r>
            <w:r>
              <w:rPr>
                <w:rFonts w:ascii="Cambria" w:hAnsi="Cambria"/>
                <w:color w:val="000000" w:themeColor="text1"/>
              </w:rPr>
              <w:t xml:space="preserve"> 1</w:t>
            </w:r>
            <w:r w:rsidRPr="009B1877">
              <w:rPr>
                <w:rFonts w:ascii="Cambria" w:hAnsi="Cambria"/>
                <w:color w:val="000000" w:themeColor="text1"/>
              </w:rPr>
              <w:t>) ul. Piotrkowska 189/191</w:t>
            </w:r>
          </w:p>
        </w:tc>
        <w:tc>
          <w:tcPr>
            <w:tcW w:w="2092" w:type="dxa"/>
            <w:vAlign w:val="center"/>
          </w:tcPr>
          <w:p w:rsidR="002D3062" w:rsidRPr="009B1877" w:rsidRDefault="002D3062" w:rsidP="009F59BA">
            <w:pPr>
              <w:jc w:val="center"/>
              <w:cnfStyle w:val="000000100000"/>
              <w:rPr>
                <w:rFonts w:ascii="Cambria" w:hAnsi="Cambria"/>
                <w:color w:val="000000" w:themeColor="text1"/>
              </w:rPr>
            </w:pPr>
            <w:r>
              <w:rPr>
                <w:rFonts w:ascii="Cambria" w:hAnsi="Cambria"/>
                <w:color w:val="000000" w:themeColor="text1"/>
              </w:rPr>
              <w:t xml:space="preserve">RP, </w:t>
            </w:r>
            <w:r w:rsidR="009F59BA">
              <w:rPr>
                <w:rFonts w:ascii="Cambria" w:hAnsi="Cambria"/>
                <w:color w:val="000000" w:themeColor="text1"/>
              </w:rPr>
              <w:t>Świat</w:t>
            </w:r>
          </w:p>
        </w:tc>
      </w:tr>
      <w:tr w:rsidR="009F59BA" w:rsidTr="00AB01E9">
        <w:trPr>
          <w:jc w:val="center"/>
        </w:trPr>
        <w:tc>
          <w:tcPr>
            <w:cnfStyle w:val="001000000000"/>
            <w:tcW w:w="575" w:type="dxa"/>
          </w:tcPr>
          <w:p w:rsidR="009F59BA" w:rsidRPr="009B1877" w:rsidRDefault="009F59BA" w:rsidP="00AB01E9">
            <w:pPr>
              <w:rPr>
                <w:rFonts w:ascii="Cambria" w:hAnsi="Cambria"/>
                <w:color w:val="000000" w:themeColor="text1"/>
              </w:rPr>
            </w:pPr>
            <w:r>
              <w:rPr>
                <w:rFonts w:ascii="Cambria" w:hAnsi="Cambria"/>
                <w:color w:val="000000" w:themeColor="text1"/>
              </w:rPr>
              <w:t>6.</w:t>
            </w:r>
          </w:p>
        </w:tc>
        <w:tc>
          <w:tcPr>
            <w:tcW w:w="2681" w:type="dxa"/>
          </w:tcPr>
          <w:p w:rsidR="009F59BA" w:rsidRPr="009B1877" w:rsidRDefault="009F59BA" w:rsidP="00AB01E9">
            <w:pPr>
              <w:cnfStyle w:val="000000000000"/>
              <w:rPr>
                <w:color w:val="000000" w:themeColor="text1"/>
              </w:rPr>
            </w:pPr>
            <w:r>
              <w:rPr>
                <w:color w:val="000000" w:themeColor="text1"/>
              </w:rPr>
              <w:t>Ubezpieczenie podróży zagranicznych</w:t>
            </w:r>
          </w:p>
        </w:tc>
        <w:tc>
          <w:tcPr>
            <w:tcW w:w="2126" w:type="dxa"/>
          </w:tcPr>
          <w:p w:rsidR="009F59BA" w:rsidRPr="009B1877" w:rsidRDefault="009F59BA" w:rsidP="00AB01E9">
            <w:pPr>
              <w:cnfStyle w:val="000000000000"/>
              <w:rPr>
                <w:rFonts w:ascii="Cambria" w:hAnsi="Cambria"/>
                <w:color w:val="000000" w:themeColor="text1"/>
              </w:rPr>
            </w:pPr>
            <w:r>
              <w:rPr>
                <w:rFonts w:ascii="Cambria" w:hAnsi="Cambria"/>
                <w:color w:val="000000" w:themeColor="text1"/>
              </w:rPr>
              <w:t>Świat</w:t>
            </w:r>
          </w:p>
        </w:tc>
        <w:tc>
          <w:tcPr>
            <w:tcW w:w="2982" w:type="dxa"/>
          </w:tcPr>
          <w:p w:rsidR="009F59BA" w:rsidRPr="009B1877" w:rsidRDefault="009F59BA" w:rsidP="00AB01E9">
            <w:pPr>
              <w:cnfStyle w:val="000000000000"/>
              <w:rPr>
                <w:rFonts w:ascii="Cambria" w:hAnsi="Cambria"/>
                <w:color w:val="000000" w:themeColor="text1"/>
              </w:rPr>
            </w:pPr>
            <w:r>
              <w:rPr>
                <w:rFonts w:ascii="Cambria" w:hAnsi="Cambria"/>
                <w:color w:val="000000" w:themeColor="text1"/>
              </w:rPr>
              <w:t>Świat</w:t>
            </w:r>
          </w:p>
        </w:tc>
        <w:tc>
          <w:tcPr>
            <w:tcW w:w="2092" w:type="dxa"/>
            <w:vAlign w:val="center"/>
          </w:tcPr>
          <w:p w:rsidR="009F59BA" w:rsidRDefault="009F59BA" w:rsidP="009F59BA">
            <w:pPr>
              <w:jc w:val="center"/>
              <w:cnfStyle w:val="000000000000"/>
              <w:rPr>
                <w:rFonts w:ascii="Cambria" w:hAnsi="Cambria"/>
                <w:color w:val="000000" w:themeColor="text1"/>
              </w:rPr>
            </w:pPr>
            <w:r>
              <w:rPr>
                <w:rFonts w:ascii="Cambria" w:hAnsi="Cambria"/>
                <w:color w:val="000000" w:themeColor="text1"/>
              </w:rPr>
              <w:t>Świat</w:t>
            </w:r>
          </w:p>
        </w:tc>
      </w:tr>
    </w:tbl>
    <w:p w:rsidR="002D3062" w:rsidRDefault="002D3062" w:rsidP="002D3062">
      <w:pPr>
        <w:rPr>
          <w:rFonts w:ascii="Cambria" w:hAnsi="Cambria"/>
        </w:rPr>
      </w:pPr>
    </w:p>
    <w:p w:rsidR="002D3062" w:rsidRDefault="002D3062" w:rsidP="002D3062">
      <w:pPr>
        <w:pStyle w:val="Akapitzlist"/>
        <w:numPr>
          <w:ilvl w:val="0"/>
          <w:numId w:val="7"/>
        </w:numPr>
        <w:spacing w:after="160" w:line="259" w:lineRule="auto"/>
        <w:ind w:left="714" w:hanging="357"/>
        <w:contextualSpacing w:val="0"/>
        <w:rPr>
          <w:rFonts w:ascii="Cambria" w:hAnsi="Cambria"/>
          <w:b/>
        </w:rPr>
      </w:pPr>
      <w:r>
        <w:rPr>
          <w:rFonts w:ascii="Cambria" w:hAnsi="Cambria"/>
          <w:b/>
        </w:rPr>
        <w:t>Warunki dla poszczególnych rodzajów ubezpieczeń</w:t>
      </w:r>
    </w:p>
    <w:p w:rsidR="002D3062" w:rsidRDefault="002D3062" w:rsidP="002D3062">
      <w:pPr>
        <w:pStyle w:val="Akapitzlist"/>
        <w:numPr>
          <w:ilvl w:val="1"/>
          <w:numId w:val="7"/>
        </w:numPr>
        <w:spacing w:after="160" w:line="259" w:lineRule="auto"/>
        <w:rPr>
          <w:rFonts w:ascii="Cambria" w:hAnsi="Cambria"/>
          <w:u w:val="single"/>
        </w:rPr>
      </w:pPr>
      <w:r w:rsidRPr="00011B67">
        <w:rPr>
          <w:rFonts w:ascii="Cambria" w:hAnsi="Cambria"/>
          <w:u w:val="single"/>
        </w:rPr>
        <w:t>Ubezpieczenie mienia od pożaru i innych zdarzeń losowych</w:t>
      </w:r>
    </w:p>
    <w:p w:rsidR="002D3062" w:rsidRDefault="002D3062" w:rsidP="002D3062">
      <w:pPr>
        <w:pStyle w:val="Akapitzlist"/>
        <w:ind w:left="1080"/>
        <w:rPr>
          <w:rFonts w:ascii="Cambria" w:hAnsi="Cambria"/>
          <w:b/>
        </w:rPr>
      </w:pPr>
    </w:p>
    <w:p w:rsidR="002D3062" w:rsidRDefault="009F59BA" w:rsidP="002D3062">
      <w:pPr>
        <w:pStyle w:val="Akapitzlist"/>
        <w:numPr>
          <w:ilvl w:val="0"/>
          <w:numId w:val="9"/>
        </w:numPr>
        <w:spacing w:after="60" w:line="259" w:lineRule="auto"/>
        <w:contextualSpacing w:val="0"/>
        <w:rPr>
          <w:rFonts w:ascii="Cambria" w:hAnsi="Cambria"/>
        </w:rPr>
      </w:pPr>
      <w:r>
        <w:rPr>
          <w:rFonts w:ascii="Cambria" w:hAnsi="Cambria"/>
        </w:rPr>
        <w:t>Okres ubezpieczenia : 01.01.2017 r. – 31.12.2017</w:t>
      </w:r>
      <w:r w:rsidR="002D3062">
        <w:rPr>
          <w:rFonts w:ascii="Cambria" w:hAnsi="Cambria"/>
        </w:rPr>
        <w:t xml:space="preserve"> r.</w:t>
      </w:r>
    </w:p>
    <w:p w:rsidR="002D3062" w:rsidRDefault="002D3062" w:rsidP="002D3062">
      <w:pPr>
        <w:pStyle w:val="Akapitzlist"/>
        <w:numPr>
          <w:ilvl w:val="0"/>
          <w:numId w:val="9"/>
        </w:numPr>
        <w:spacing w:after="60" w:line="259" w:lineRule="auto"/>
        <w:ind w:left="1797" w:hanging="357"/>
        <w:contextualSpacing w:val="0"/>
        <w:rPr>
          <w:rFonts w:ascii="Cambria" w:hAnsi="Cambria"/>
        </w:rPr>
      </w:pPr>
      <w:r>
        <w:rPr>
          <w:rFonts w:ascii="Cambria" w:hAnsi="Cambria"/>
        </w:rPr>
        <w:t xml:space="preserve">Wymagany zakres ubezpieczenia : </w:t>
      </w:r>
    </w:p>
    <w:p w:rsidR="002D3062" w:rsidRDefault="002D3062" w:rsidP="00DF71A1">
      <w:pPr>
        <w:pStyle w:val="Akapitzlist"/>
        <w:spacing w:after="60"/>
        <w:ind w:left="1416"/>
        <w:contextualSpacing w:val="0"/>
        <w:jc w:val="both"/>
        <w:rPr>
          <w:rFonts w:ascii="Cambria" w:hAnsi="Cambria"/>
        </w:rPr>
      </w:pPr>
      <w:r>
        <w:rPr>
          <w:rFonts w:ascii="Cambria" w:hAnsi="Cambria"/>
        </w:rPr>
        <w:t>pożar, uderzenia pioruna, wybuch, upadek statku powietrznego, zniszczenie lub uszkodzenie mienia w następstwie przeprowadzonej akcji ratowniczej przeprowadzanej w związku ze zdarzeniami losowymi, silny wiatr, huragan, nawałnica, powódź, deszcz nawalny, grad, ciężar śniegu lub lodu, trzęsienie ziemi, zapadanie się ziemi, osuwanie się ziemi, lawina, zalanie, dym, sadza, uderzenie pojazdu mechanicznego, uderzenie fali dźwiękowej, pękanie rur, upadek drzew, budynków i budowli, przepięcia spowodowane wyładowaniem atmosferycznym, szkody powstałe w szybach i innych przedmiotach szklanych ( oszklenie budynków, lokali, pomieszczeń użytkowych : szyby okienne i drzwiowe, ścian i dachów, lustra, szyby pancerne, oszklenie mebli, gablot reklamowych )</w:t>
      </w:r>
      <w:r>
        <w:rPr>
          <w:rFonts w:ascii="Cambria" w:hAnsi="Cambria"/>
        </w:rPr>
        <w:tab/>
      </w:r>
    </w:p>
    <w:p w:rsidR="002D3062" w:rsidRPr="002F2EBC" w:rsidRDefault="002D3062" w:rsidP="002F2EBC">
      <w:pPr>
        <w:pStyle w:val="Akapitzlist"/>
        <w:numPr>
          <w:ilvl w:val="0"/>
          <w:numId w:val="30"/>
        </w:numPr>
        <w:spacing w:after="60" w:line="259" w:lineRule="auto"/>
        <w:rPr>
          <w:rFonts w:ascii="Cambria" w:hAnsi="Cambria"/>
        </w:rPr>
      </w:pPr>
      <w:r w:rsidRPr="00B9323D">
        <w:rPr>
          <w:rFonts w:ascii="Cambria" w:hAnsi="Cambria"/>
        </w:rPr>
        <w:t xml:space="preserve">Przedmiot ubezpieczenia </w:t>
      </w:r>
    </w:p>
    <w:p w:rsidR="002D3062" w:rsidRDefault="002D3062" w:rsidP="00DF71A1">
      <w:pPr>
        <w:pStyle w:val="Akapitzlist"/>
        <w:numPr>
          <w:ilvl w:val="0"/>
          <w:numId w:val="11"/>
        </w:numPr>
        <w:spacing w:before="160" w:after="160" w:line="259" w:lineRule="auto"/>
        <w:ind w:left="2200" w:hanging="357"/>
        <w:contextualSpacing w:val="0"/>
        <w:jc w:val="both"/>
        <w:rPr>
          <w:rFonts w:ascii="Cambria" w:hAnsi="Cambria"/>
        </w:rPr>
      </w:pPr>
      <w:r w:rsidRPr="00FC1CD8">
        <w:rPr>
          <w:rFonts w:ascii="Cambria" w:hAnsi="Cambria"/>
        </w:rPr>
        <w:t xml:space="preserve">Budynki i budowle wg wartości </w:t>
      </w:r>
      <w:r>
        <w:rPr>
          <w:rFonts w:ascii="Cambria" w:hAnsi="Cambria"/>
        </w:rPr>
        <w:t>odtworzeniowej</w:t>
      </w:r>
      <w:r w:rsidR="009F59BA">
        <w:rPr>
          <w:rFonts w:ascii="Cambria" w:hAnsi="Cambria"/>
        </w:rPr>
        <w:t>zgodnie z załącznikiem 1</w:t>
      </w:r>
      <w:r>
        <w:rPr>
          <w:rFonts w:ascii="Cambria" w:hAnsi="Cambria"/>
        </w:rPr>
        <w:t>a (system ubezpieczenia – sumy stałe )</w:t>
      </w:r>
      <w:r>
        <w:rPr>
          <w:rFonts w:ascii="Cambria" w:hAnsi="Cambria"/>
        </w:rPr>
        <w:tab/>
      </w:r>
      <w:r>
        <w:rPr>
          <w:rFonts w:ascii="Cambria" w:hAnsi="Cambria"/>
        </w:rPr>
        <w:tab/>
      </w:r>
    </w:p>
    <w:p w:rsidR="002D3062" w:rsidRPr="002D3062" w:rsidRDefault="002D3062" w:rsidP="002D3062">
      <w:pPr>
        <w:spacing w:before="160"/>
        <w:rPr>
          <w:rFonts w:ascii="Cambria" w:hAnsi="Cambria"/>
          <w:u w:val="single"/>
        </w:rPr>
      </w:pPr>
      <w:r w:rsidRPr="002D3062">
        <w:rPr>
          <w:rFonts w:ascii="Cambria" w:hAnsi="Cambria"/>
          <w:b/>
          <w:u w:val="single"/>
        </w:rPr>
        <w:t>Łączna wartość na wszystkie lokalizacje : 113 215 645,00</w:t>
      </w:r>
    </w:p>
    <w:p w:rsidR="002D3062" w:rsidRPr="00FC1CD8" w:rsidRDefault="002D3062" w:rsidP="00DF71A1">
      <w:pPr>
        <w:pStyle w:val="Akapitzlist"/>
        <w:numPr>
          <w:ilvl w:val="0"/>
          <w:numId w:val="11"/>
        </w:numPr>
        <w:spacing w:after="60" w:line="259" w:lineRule="auto"/>
        <w:jc w:val="both"/>
        <w:rPr>
          <w:rFonts w:ascii="Cambria" w:hAnsi="Cambria"/>
        </w:rPr>
      </w:pPr>
      <w:r>
        <w:rPr>
          <w:rFonts w:ascii="Cambria" w:hAnsi="Cambria"/>
        </w:rPr>
        <w:t>Maszyny, urządzenia, wyposażenie stanowiące ś</w:t>
      </w:r>
      <w:r w:rsidRPr="00FC1CD8">
        <w:rPr>
          <w:rFonts w:ascii="Cambria" w:hAnsi="Cambria"/>
        </w:rPr>
        <w:t>rodki trwałe</w:t>
      </w:r>
      <w:r>
        <w:rPr>
          <w:rFonts w:ascii="Cambria" w:hAnsi="Cambria"/>
        </w:rPr>
        <w:t>, środki trwałe</w:t>
      </w:r>
      <w:r w:rsidRPr="00FC1CD8">
        <w:rPr>
          <w:rFonts w:ascii="Cambria" w:hAnsi="Cambria"/>
        </w:rPr>
        <w:t xml:space="preserve">(wg wartości księgowej brutto) </w:t>
      </w:r>
      <w:r>
        <w:rPr>
          <w:rFonts w:ascii="Cambria" w:hAnsi="Cambria"/>
        </w:rPr>
        <w:t>- mienie ruchome wykorzystywane do prowadzenia działalności( system ubezpieczenia - sumy stałe )</w:t>
      </w:r>
    </w:p>
    <w:p w:rsidR="002D3062" w:rsidRPr="002D3062" w:rsidRDefault="002D3062" w:rsidP="002D3062">
      <w:pPr>
        <w:spacing w:before="160"/>
        <w:rPr>
          <w:rFonts w:ascii="Cambria" w:hAnsi="Cambria"/>
          <w:b/>
          <w:u w:val="single"/>
        </w:rPr>
      </w:pPr>
      <w:r w:rsidRPr="002D3062">
        <w:rPr>
          <w:rFonts w:ascii="Cambria" w:hAnsi="Cambria"/>
          <w:b/>
          <w:u w:val="single"/>
        </w:rPr>
        <w:t>Łączna wartość na wszystkie lokalizacje :2 000 000,00</w:t>
      </w:r>
    </w:p>
    <w:p w:rsidR="002D3062" w:rsidRPr="0039375B" w:rsidRDefault="002D3062" w:rsidP="00DF71A1">
      <w:pPr>
        <w:pStyle w:val="Akapitzlist"/>
        <w:numPr>
          <w:ilvl w:val="0"/>
          <w:numId w:val="11"/>
        </w:numPr>
        <w:spacing w:after="60" w:line="259" w:lineRule="auto"/>
        <w:jc w:val="both"/>
        <w:rPr>
          <w:rFonts w:ascii="Cambria" w:hAnsi="Cambria"/>
        </w:rPr>
      </w:pPr>
      <w:r>
        <w:rPr>
          <w:rFonts w:ascii="Cambria" w:hAnsi="Cambria"/>
        </w:rPr>
        <w:t xml:space="preserve">Maszyny, urządzenia, wyposażenie stanowiące </w:t>
      </w:r>
      <w:proofErr w:type="spellStart"/>
      <w:r>
        <w:rPr>
          <w:rFonts w:ascii="Cambria" w:hAnsi="Cambria"/>
        </w:rPr>
        <w:t>niskocenne</w:t>
      </w:r>
      <w:proofErr w:type="spellEnd"/>
      <w:r w:rsidR="00DF71A1">
        <w:rPr>
          <w:rFonts w:ascii="Cambria" w:hAnsi="Cambria"/>
        </w:rPr>
        <w:t xml:space="preserve"> składniki majątku </w:t>
      </w:r>
      <w:r>
        <w:rPr>
          <w:rFonts w:ascii="Cambria" w:hAnsi="Cambria"/>
        </w:rPr>
        <w:t>(wg wartości księgowej brutto )- mienie ruchome wykorzystywane do prowadzenia działalności , które nie stanowi środków trwałych(system ubezpieczenia - sumy stałe )</w:t>
      </w:r>
    </w:p>
    <w:p w:rsidR="002D3062" w:rsidRPr="002D3062" w:rsidRDefault="002D3062" w:rsidP="002D3062">
      <w:pPr>
        <w:spacing w:before="160"/>
        <w:rPr>
          <w:rFonts w:ascii="Cambria" w:hAnsi="Cambria"/>
          <w:b/>
          <w:u w:val="single"/>
        </w:rPr>
      </w:pPr>
      <w:r w:rsidRPr="002D3062">
        <w:rPr>
          <w:rFonts w:ascii="Cambria" w:hAnsi="Cambria"/>
          <w:b/>
          <w:u w:val="single"/>
        </w:rPr>
        <w:t>Łączna wartość na wszystkie lokalizacje : 550 000,00</w:t>
      </w:r>
    </w:p>
    <w:p w:rsidR="002D3062" w:rsidRPr="0039375B" w:rsidRDefault="002D3062" w:rsidP="00DF71A1">
      <w:pPr>
        <w:pStyle w:val="Akapitzlist"/>
        <w:numPr>
          <w:ilvl w:val="0"/>
          <w:numId w:val="11"/>
        </w:numPr>
        <w:spacing w:after="60" w:line="259" w:lineRule="auto"/>
        <w:jc w:val="both"/>
        <w:rPr>
          <w:rFonts w:ascii="Cambria" w:hAnsi="Cambria"/>
        </w:rPr>
      </w:pPr>
      <w:r>
        <w:rPr>
          <w:rFonts w:ascii="Cambria" w:hAnsi="Cambria"/>
        </w:rPr>
        <w:t xml:space="preserve">Gotówka w kasetkach i kasie pancernej (system ubezpieczenia – pierwsze ryzyko ) </w:t>
      </w:r>
    </w:p>
    <w:p w:rsidR="002D3062" w:rsidRDefault="002D3062" w:rsidP="002D3062">
      <w:pPr>
        <w:spacing w:before="160"/>
        <w:rPr>
          <w:rFonts w:ascii="Cambria" w:hAnsi="Cambria"/>
          <w:b/>
          <w:u w:val="single"/>
        </w:rPr>
      </w:pPr>
      <w:r w:rsidRPr="002D3062">
        <w:rPr>
          <w:rFonts w:ascii="Cambria" w:hAnsi="Cambria"/>
          <w:b/>
          <w:u w:val="single"/>
        </w:rPr>
        <w:t>Łączna wartość na wszystkie lokalizacje : 125 000,00</w:t>
      </w:r>
    </w:p>
    <w:p w:rsidR="002D3062" w:rsidRPr="002D3062" w:rsidRDefault="002D3062" w:rsidP="002D3062">
      <w:pPr>
        <w:spacing w:before="160"/>
        <w:rPr>
          <w:rFonts w:ascii="Cambria" w:hAnsi="Cambria"/>
          <w:b/>
          <w:u w:val="single"/>
        </w:rPr>
      </w:pPr>
    </w:p>
    <w:p w:rsidR="002D3062" w:rsidRPr="001122C6" w:rsidRDefault="002D3062" w:rsidP="002D3062">
      <w:pPr>
        <w:pStyle w:val="Akapitzlist"/>
        <w:spacing w:after="60"/>
        <w:ind w:left="2268"/>
        <w:rPr>
          <w:rFonts w:ascii="Cambria" w:hAnsi="Cambria"/>
        </w:rPr>
      </w:pPr>
    </w:p>
    <w:p w:rsidR="002D3062" w:rsidRPr="002D3062" w:rsidRDefault="002D3062" w:rsidP="002D3062">
      <w:pPr>
        <w:spacing w:after="160" w:line="259" w:lineRule="auto"/>
        <w:rPr>
          <w:rFonts w:ascii="Cambria" w:hAnsi="Cambria"/>
        </w:rPr>
      </w:pPr>
      <w:r w:rsidRPr="002D3062">
        <w:rPr>
          <w:rFonts w:ascii="Cambria" w:hAnsi="Cambria"/>
        </w:rPr>
        <w:t xml:space="preserve">Wysokość franszyz </w:t>
      </w:r>
      <w:r>
        <w:rPr>
          <w:rFonts w:ascii="Cambria" w:hAnsi="Cambria"/>
        </w:rPr>
        <w:t>(</w:t>
      </w:r>
      <w:r w:rsidRPr="002D3062">
        <w:rPr>
          <w:rFonts w:ascii="Cambria" w:hAnsi="Cambria"/>
        </w:rPr>
        <w:t>dotyczy wszystkich jednostek i każdej lokalizacj</w:t>
      </w:r>
      <w:r>
        <w:rPr>
          <w:rFonts w:ascii="Cambria" w:hAnsi="Cambria"/>
        </w:rPr>
        <w:t xml:space="preserve">i </w:t>
      </w:r>
      <w:r w:rsidRPr="002D3062">
        <w:rPr>
          <w:rFonts w:ascii="Cambria" w:hAnsi="Cambria"/>
        </w:rPr>
        <w:t>)</w:t>
      </w:r>
    </w:p>
    <w:p w:rsidR="002D3062" w:rsidRDefault="002D3062" w:rsidP="002D3062">
      <w:pPr>
        <w:pStyle w:val="Akapitzlist"/>
        <w:numPr>
          <w:ilvl w:val="0"/>
          <w:numId w:val="12"/>
        </w:numPr>
        <w:spacing w:after="60" w:line="259" w:lineRule="auto"/>
        <w:rPr>
          <w:rFonts w:ascii="Cambria" w:hAnsi="Cambria"/>
        </w:rPr>
      </w:pPr>
      <w:r>
        <w:rPr>
          <w:rFonts w:ascii="Cambria" w:hAnsi="Cambria"/>
        </w:rPr>
        <w:t>Franszyza integralna : brak</w:t>
      </w:r>
    </w:p>
    <w:p w:rsidR="002D3062" w:rsidRPr="00EC0D5F" w:rsidRDefault="002D3062" w:rsidP="002D3062">
      <w:pPr>
        <w:pStyle w:val="Akapitzlist"/>
        <w:numPr>
          <w:ilvl w:val="0"/>
          <w:numId w:val="12"/>
        </w:numPr>
        <w:spacing w:after="60" w:line="259" w:lineRule="auto"/>
        <w:rPr>
          <w:rFonts w:ascii="Cambria" w:hAnsi="Cambria"/>
        </w:rPr>
      </w:pPr>
      <w:r w:rsidRPr="00EC0D5F">
        <w:rPr>
          <w:rFonts w:ascii="Cambria" w:hAnsi="Cambria"/>
        </w:rPr>
        <w:t>Franszyza redukcyjna : 500 zł</w:t>
      </w:r>
    </w:p>
    <w:p w:rsidR="002D3062" w:rsidRDefault="002D3062" w:rsidP="002F2EBC">
      <w:pPr>
        <w:pStyle w:val="Akapitzlist"/>
        <w:numPr>
          <w:ilvl w:val="0"/>
          <w:numId w:val="12"/>
        </w:numPr>
        <w:spacing w:after="60" w:line="259" w:lineRule="auto"/>
        <w:rPr>
          <w:rFonts w:ascii="Cambria" w:hAnsi="Cambria"/>
        </w:rPr>
      </w:pPr>
      <w:r>
        <w:rPr>
          <w:rFonts w:ascii="Cambria" w:hAnsi="Cambria"/>
        </w:rPr>
        <w:t>Udział własny : brak</w:t>
      </w:r>
    </w:p>
    <w:p w:rsidR="002F2EBC" w:rsidRPr="002F2EBC" w:rsidRDefault="002F2EBC" w:rsidP="002F2EBC">
      <w:pPr>
        <w:pStyle w:val="Akapitzlist"/>
        <w:spacing w:after="60" w:line="259" w:lineRule="auto"/>
        <w:ind w:left="2203"/>
        <w:rPr>
          <w:rFonts w:ascii="Cambria" w:hAnsi="Cambria"/>
        </w:rPr>
      </w:pPr>
    </w:p>
    <w:p w:rsidR="002D3062" w:rsidRDefault="002D3062" w:rsidP="002D3062">
      <w:pPr>
        <w:pStyle w:val="Akapitzlist"/>
        <w:spacing w:after="160" w:line="259" w:lineRule="auto"/>
        <w:ind w:left="1843"/>
        <w:contextualSpacing w:val="0"/>
        <w:rPr>
          <w:rFonts w:ascii="Cambria" w:hAnsi="Cambria"/>
        </w:rPr>
      </w:pPr>
      <w:r>
        <w:rPr>
          <w:rFonts w:ascii="Cambria" w:hAnsi="Cambria"/>
        </w:rPr>
        <w:t>Klauzule rozszerzające zakres ochrony włączone do zakresu ubezpieczenia</w:t>
      </w:r>
    </w:p>
    <w:p w:rsidR="002D3062" w:rsidRPr="00106EB1" w:rsidRDefault="002D3062" w:rsidP="002D3062">
      <w:pPr>
        <w:pStyle w:val="Akapitzlist"/>
        <w:numPr>
          <w:ilvl w:val="0"/>
          <w:numId w:val="13"/>
        </w:numPr>
        <w:spacing w:after="60" w:line="259" w:lineRule="auto"/>
        <w:rPr>
          <w:rFonts w:ascii="Cambria" w:hAnsi="Cambria"/>
          <w:b/>
        </w:rPr>
      </w:pPr>
      <w:r w:rsidRPr="00106EB1">
        <w:rPr>
          <w:rFonts w:ascii="Cambria" w:hAnsi="Cambria"/>
          <w:b/>
        </w:rPr>
        <w:t>Klauzula 1 –Ubezpieczenie szyb i innych przedmiotów szklanych od stłuczenia</w:t>
      </w:r>
    </w:p>
    <w:p w:rsidR="002D3062" w:rsidRPr="00EC0D5F" w:rsidRDefault="002D3062" w:rsidP="00DF71A1">
      <w:pPr>
        <w:pStyle w:val="Akapitzlist"/>
        <w:spacing w:after="60"/>
        <w:ind w:left="2203"/>
        <w:jc w:val="both"/>
        <w:rPr>
          <w:rFonts w:ascii="Cambria" w:hAnsi="Cambria"/>
        </w:rPr>
      </w:pPr>
      <w:r>
        <w:rPr>
          <w:rFonts w:ascii="Cambria" w:hAnsi="Cambria"/>
        </w:rPr>
        <w:t xml:space="preserve">Zakres ochrony ubezpieczenia rozszerza się o szkody rozbicia (stłuczenia) szyb i innych przedmiotów szklanych należących do Ubezpieczonego lub Ubezpieczającego m.in. : stałe oszklenie budynków, lokali i pomieszczeń użytkowych w tym szyby okienne, drzwiowe, oszklenie ścian i dachów, szyby pancerne, oszklenie mebli, gablot, kabin, </w:t>
      </w:r>
      <w:r w:rsidRPr="00EC0D5F">
        <w:rPr>
          <w:rFonts w:ascii="Cambria" w:hAnsi="Cambria"/>
        </w:rPr>
        <w:t>boksów, szyldy, lustra, witraże</w:t>
      </w:r>
    </w:p>
    <w:p w:rsidR="002D3062" w:rsidRPr="002D3062" w:rsidRDefault="002D3062" w:rsidP="002D3062">
      <w:pPr>
        <w:pStyle w:val="Akapitzlist"/>
        <w:ind w:left="2206"/>
        <w:contextualSpacing w:val="0"/>
        <w:rPr>
          <w:rFonts w:ascii="Cambria" w:hAnsi="Cambria"/>
          <w:b/>
          <w:u w:val="single"/>
        </w:rPr>
      </w:pPr>
      <w:r w:rsidRPr="002D3062">
        <w:rPr>
          <w:rFonts w:ascii="Cambria" w:hAnsi="Cambria"/>
          <w:b/>
          <w:u w:val="single"/>
        </w:rPr>
        <w:t>Limit na jedno i wszystkie zdarzenia 10 000,00 zł</w:t>
      </w:r>
    </w:p>
    <w:p w:rsidR="002D3062" w:rsidRPr="00EC0D5F" w:rsidRDefault="002D3062" w:rsidP="002D3062">
      <w:pPr>
        <w:pStyle w:val="Akapitzlist"/>
        <w:ind w:left="2206"/>
        <w:contextualSpacing w:val="0"/>
        <w:rPr>
          <w:rFonts w:ascii="Cambria" w:hAnsi="Cambria"/>
        </w:rPr>
      </w:pPr>
    </w:p>
    <w:p w:rsidR="002D3062" w:rsidRPr="00106EB1" w:rsidRDefault="002D3062" w:rsidP="002D3062">
      <w:pPr>
        <w:pStyle w:val="Akapitzlist"/>
        <w:numPr>
          <w:ilvl w:val="0"/>
          <w:numId w:val="13"/>
        </w:numPr>
        <w:spacing w:after="60" w:line="259" w:lineRule="auto"/>
        <w:rPr>
          <w:rFonts w:ascii="Cambria" w:hAnsi="Cambria"/>
          <w:b/>
        </w:rPr>
      </w:pPr>
      <w:r w:rsidRPr="00106EB1">
        <w:rPr>
          <w:rFonts w:ascii="Cambria" w:hAnsi="Cambria"/>
          <w:b/>
        </w:rPr>
        <w:t xml:space="preserve">Klauzula </w:t>
      </w:r>
      <w:r>
        <w:rPr>
          <w:rFonts w:ascii="Cambria" w:hAnsi="Cambria"/>
          <w:b/>
        </w:rPr>
        <w:t>2</w:t>
      </w:r>
      <w:r w:rsidRPr="00106EB1">
        <w:rPr>
          <w:rFonts w:ascii="Cambria" w:hAnsi="Cambria"/>
          <w:b/>
        </w:rPr>
        <w:t xml:space="preserve"> – Ubezpieczenie </w:t>
      </w:r>
      <w:r>
        <w:rPr>
          <w:rFonts w:ascii="Cambria" w:hAnsi="Cambria"/>
          <w:b/>
        </w:rPr>
        <w:t>ryzyka dewastacji</w:t>
      </w:r>
    </w:p>
    <w:p w:rsidR="002D3062" w:rsidRDefault="002D3062" w:rsidP="00DF71A1">
      <w:pPr>
        <w:pStyle w:val="Akapitzlist"/>
        <w:ind w:left="2206"/>
        <w:contextualSpacing w:val="0"/>
        <w:jc w:val="both"/>
        <w:rPr>
          <w:rFonts w:ascii="Cambria" w:hAnsi="Cambria"/>
        </w:rPr>
      </w:pPr>
      <w:r>
        <w:rPr>
          <w:rFonts w:ascii="Cambria" w:hAnsi="Cambria"/>
        </w:rPr>
        <w:t>Zakres ochrony ubezpieczenia rozszerza się o szkody zniszczenia i uszkodzenia powstałe wskutek dewastacji z włączeniem graffiti - limit odpowiedzialności 15 000,00 zł na jedno i wszystkie zdarzenia. Za szkody dewastacji uważa się rozmyślne zniszczenie lub uszkodzenie ubezpieczonego mienia spowodowane przez osoby trzecie.</w:t>
      </w:r>
    </w:p>
    <w:p w:rsidR="002D3062" w:rsidRDefault="002D3062" w:rsidP="002D3062">
      <w:pPr>
        <w:pStyle w:val="Akapitzlist"/>
        <w:ind w:left="2206"/>
        <w:contextualSpacing w:val="0"/>
        <w:rPr>
          <w:rFonts w:ascii="Cambria" w:hAnsi="Cambria"/>
          <w:b/>
          <w:u w:val="single"/>
        </w:rPr>
      </w:pPr>
      <w:r w:rsidRPr="002D3062">
        <w:rPr>
          <w:rFonts w:ascii="Cambria" w:hAnsi="Cambria"/>
          <w:b/>
          <w:u w:val="single"/>
        </w:rPr>
        <w:t>Limit na jedno i wszystkie zdarzenia 100 000,00 zł</w:t>
      </w:r>
    </w:p>
    <w:p w:rsidR="002D3062" w:rsidRPr="002D3062" w:rsidRDefault="002D3062" w:rsidP="002D3062">
      <w:pPr>
        <w:pStyle w:val="Akapitzlist"/>
        <w:ind w:left="2206"/>
        <w:contextualSpacing w:val="0"/>
        <w:rPr>
          <w:rFonts w:ascii="Cambria" w:hAnsi="Cambria"/>
          <w:b/>
          <w:u w:val="single"/>
        </w:rPr>
      </w:pPr>
    </w:p>
    <w:p w:rsidR="002D3062" w:rsidRPr="00106EB1" w:rsidRDefault="002D3062" w:rsidP="002D3062">
      <w:pPr>
        <w:pStyle w:val="Akapitzlist"/>
        <w:numPr>
          <w:ilvl w:val="0"/>
          <w:numId w:val="13"/>
        </w:numPr>
        <w:spacing w:after="160" w:line="259" w:lineRule="auto"/>
        <w:ind w:left="2200" w:hanging="357"/>
        <w:rPr>
          <w:rFonts w:ascii="Cambria" w:hAnsi="Cambria"/>
          <w:b/>
        </w:rPr>
      </w:pPr>
      <w:r w:rsidRPr="00106EB1">
        <w:rPr>
          <w:rFonts w:ascii="Cambria" w:hAnsi="Cambria"/>
          <w:b/>
        </w:rPr>
        <w:t xml:space="preserve">Klauzula </w:t>
      </w:r>
      <w:r>
        <w:rPr>
          <w:rFonts w:ascii="Cambria" w:hAnsi="Cambria"/>
          <w:b/>
        </w:rPr>
        <w:t>3</w:t>
      </w:r>
      <w:r w:rsidRPr="00106EB1">
        <w:rPr>
          <w:rFonts w:ascii="Cambria" w:hAnsi="Cambria"/>
          <w:b/>
        </w:rPr>
        <w:t xml:space="preserve"> – Ubezpieczenie </w:t>
      </w:r>
      <w:r>
        <w:rPr>
          <w:rFonts w:ascii="Cambria" w:hAnsi="Cambria"/>
          <w:b/>
        </w:rPr>
        <w:t>pośredniego uderzenia pioruna</w:t>
      </w:r>
    </w:p>
    <w:p w:rsidR="002D3062" w:rsidRDefault="002D3062" w:rsidP="00DF71A1">
      <w:pPr>
        <w:pStyle w:val="Akapitzlist"/>
        <w:ind w:left="2206"/>
        <w:contextualSpacing w:val="0"/>
        <w:jc w:val="both"/>
        <w:rPr>
          <w:rFonts w:ascii="Cambria" w:hAnsi="Cambria"/>
        </w:rPr>
      </w:pPr>
      <w:r>
        <w:rPr>
          <w:rFonts w:ascii="Cambria" w:hAnsi="Cambria"/>
        </w:rPr>
        <w:t>Zakres ochrony ubezpieczenia rozszerza się o szkody powstałe w wyniku pośredniego uderzenia pioruna. Za pośrednie uderzenie pioruna uważa się pośrednie działanie wyładowywania atmosferycznego na przedmiot ubezpieczonego powodujące uszkodzenie bądź zniszczenie przedmiotu ubezpieczenia wskutek indukcji prądu elektrycznego wywołanej wyładowaniem atmosferycznym w bezpośredniej bliskości ubezpieczonego mienia. Ochrona ubezpieczeniowa obejmuje także szkody spowodowane przez nagły wzrost napięcia w sieci elektrycznej spowodowane wyładowaniami atmosferycznymi.</w:t>
      </w:r>
    </w:p>
    <w:p w:rsidR="002D3062" w:rsidRPr="00EC0D5F" w:rsidRDefault="002D3062" w:rsidP="00DF71A1">
      <w:pPr>
        <w:pStyle w:val="Akapitzlist"/>
        <w:ind w:left="2206"/>
        <w:contextualSpacing w:val="0"/>
        <w:jc w:val="both"/>
        <w:rPr>
          <w:rFonts w:ascii="Cambria" w:hAnsi="Cambria"/>
        </w:rPr>
      </w:pPr>
      <w:r w:rsidRPr="00EC0D5F">
        <w:rPr>
          <w:rFonts w:ascii="Cambria" w:hAnsi="Cambria"/>
        </w:rPr>
        <w:t>Limit na jedno i wszystkie zdarzenia 200 000,00 zł</w:t>
      </w:r>
    </w:p>
    <w:p w:rsidR="002D3062" w:rsidRPr="001F414A" w:rsidRDefault="002D3062" w:rsidP="002D3062">
      <w:pPr>
        <w:pStyle w:val="Akapitzlist"/>
        <w:numPr>
          <w:ilvl w:val="0"/>
          <w:numId w:val="13"/>
        </w:numPr>
        <w:spacing w:after="160" w:line="259" w:lineRule="auto"/>
        <w:ind w:left="2200" w:hanging="357"/>
        <w:rPr>
          <w:rFonts w:ascii="Cambria" w:hAnsi="Cambria"/>
        </w:rPr>
      </w:pPr>
      <w:r w:rsidRPr="00106EB1">
        <w:rPr>
          <w:rFonts w:ascii="Cambria" w:hAnsi="Cambria"/>
          <w:b/>
        </w:rPr>
        <w:t xml:space="preserve">Klauzula </w:t>
      </w:r>
      <w:r>
        <w:rPr>
          <w:rFonts w:ascii="Cambria" w:hAnsi="Cambria"/>
          <w:b/>
        </w:rPr>
        <w:t>4</w:t>
      </w:r>
      <w:r w:rsidRPr="00106EB1">
        <w:rPr>
          <w:rFonts w:ascii="Cambria" w:hAnsi="Cambria"/>
          <w:b/>
        </w:rPr>
        <w:t xml:space="preserve"> – Ubezpieczenie </w:t>
      </w:r>
      <w:r>
        <w:rPr>
          <w:rFonts w:ascii="Cambria" w:hAnsi="Cambria"/>
          <w:b/>
        </w:rPr>
        <w:t>ryzyka przewrócenia się drzew lub budowli</w:t>
      </w:r>
    </w:p>
    <w:p w:rsidR="002D3062" w:rsidRDefault="002D3062" w:rsidP="00DF71A1">
      <w:pPr>
        <w:pStyle w:val="Akapitzlist"/>
        <w:ind w:left="2200"/>
        <w:contextualSpacing w:val="0"/>
        <w:jc w:val="both"/>
        <w:rPr>
          <w:rFonts w:ascii="Cambria" w:hAnsi="Cambria"/>
        </w:rPr>
      </w:pPr>
      <w:r>
        <w:rPr>
          <w:rFonts w:ascii="Cambria" w:hAnsi="Cambria"/>
        </w:rPr>
        <w:t>Zakres ochrony ubezpieczenia rozszerza się o szkody powstałe w wyniku przewrócenia się drzew lub budowli na ubezpieczone mienie.</w:t>
      </w:r>
    </w:p>
    <w:p w:rsidR="002D3062" w:rsidRDefault="002D3062" w:rsidP="002D3062">
      <w:pPr>
        <w:pStyle w:val="Akapitzlist"/>
        <w:spacing w:before="160"/>
        <w:ind w:left="2206"/>
        <w:contextualSpacing w:val="0"/>
        <w:rPr>
          <w:rFonts w:ascii="Cambria" w:hAnsi="Cambria"/>
          <w:b/>
          <w:u w:val="single"/>
        </w:rPr>
      </w:pPr>
      <w:r w:rsidRPr="002D3062">
        <w:rPr>
          <w:b/>
          <w:u w:val="single"/>
        </w:rPr>
        <w:t>Limit na jedno i wszystkie zdarzenia 500 000,00 z</w:t>
      </w:r>
      <w:r w:rsidRPr="002D3062">
        <w:rPr>
          <w:rFonts w:ascii="Cambria" w:hAnsi="Cambria"/>
          <w:b/>
          <w:u w:val="single"/>
        </w:rPr>
        <w:t xml:space="preserve">ł </w:t>
      </w:r>
    </w:p>
    <w:p w:rsidR="002D3062" w:rsidRPr="002D3062" w:rsidRDefault="002D3062" w:rsidP="002D3062">
      <w:pPr>
        <w:pStyle w:val="Akapitzlist"/>
        <w:spacing w:before="160"/>
        <w:ind w:left="2206"/>
        <w:contextualSpacing w:val="0"/>
        <w:rPr>
          <w:rFonts w:ascii="Cambria" w:hAnsi="Cambria"/>
          <w:u w:val="single"/>
        </w:rPr>
      </w:pPr>
    </w:p>
    <w:p w:rsidR="002D3062" w:rsidRPr="001F414A" w:rsidRDefault="002D3062" w:rsidP="002D3062">
      <w:pPr>
        <w:pStyle w:val="Akapitzlist"/>
        <w:numPr>
          <w:ilvl w:val="0"/>
          <w:numId w:val="13"/>
        </w:numPr>
        <w:spacing w:after="160" w:line="259" w:lineRule="auto"/>
        <w:ind w:left="2200" w:hanging="357"/>
        <w:rPr>
          <w:rFonts w:ascii="Cambria" w:hAnsi="Cambria"/>
        </w:rPr>
      </w:pPr>
      <w:r w:rsidRPr="00106EB1">
        <w:rPr>
          <w:rFonts w:ascii="Cambria" w:hAnsi="Cambria"/>
          <w:b/>
        </w:rPr>
        <w:lastRenderedPageBreak/>
        <w:t xml:space="preserve">Klauzula </w:t>
      </w:r>
      <w:r>
        <w:rPr>
          <w:rFonts w:ascii="Cambria" w:hAnsi="Cambria"/>
          <w:b/>
        </w:rPr>
        <w:t>5</w:t>
      </w:r>
      <w:r w:rsidRPr="00106EB1">
        <w:rPr>
          <w:rFonts w:ascii="Cambria" w:hAnsi="Cambria"/>
          <w:b/>
        </w:rPr>
        <w:t xml:space="preserve"> – </w:t>
      </w:r>
      <w:r>
        <w:rPr>
          <w:rFonts w:ascii="Cambria" w:hAnsi="Cambria"/>
          <w:b/>
        </w:rPr>
        <w:t>Automatyczne objęcie ochroną ubezpieczeniową nowych lokalizacji</w:t>
      </w:r>
    </w:p>
    <w:p w:rsidR="00C4268F" w:rsidRPr="00EC0D5F" w:rsidRDefault="00C4268F" w:rsidP="00C4268F">
      <w:pPr>
        <w:pStyle w:val="Akapitzlist"/>
        <w:ind w:left="2200"/>
        <w:contextualSpacing w:val="0"/>
        <w:rPr>
          <w:rFonts w:ascii="Cambria" w:hAnsi="Cambria"/>
        </w:rPr>
      </w:pPr>
      <w:r>
        <w:rPr>
          <w:rFonts w:ascii="Cambria" w:hAnsi="Cambria"/>
        </w:rPr>
        <w:t>Zakres ochrony ubezpieczenia rozszerza się o wszystkie nowe lokalizacje Ubezpieczonego nie wymienione w umowie należące do Ubezpieczonego lub znajdujące się pod jego kontrolą.</w:t>
      </w:r>
    </w:p>
    <w:p w:rsidR="002D3062" w:rsidRPr="00EC0D5F" w:rsidRDefault="002D3062" w:rsidP="00DF71A1">
      <w:pPr>
        <w:pStyle w:val="Akapitzlist"/>
        <w:ind w:left="2200"/>
        <w:contextualSpacing w:val="0"/>
        <w:jc w:val="both"/>
        <w:rPr>
          <w:rFonts w:ascii="Cambria" w:hAnsi="Cambria"/>
        </w:rPr>
      </w:pPr>
    </w:p>
    <w:p w:rsidR="002D3062" w:rsidRDefault="002D3062" w:rsidP="002D3062">
      <w:pPr>
        <w:pStyle w:val="Akapitzlist"/>
        <w:spacing w:before="160"/>
        <w:ind w:left="2206"/>
        <w:contextualSpacing w:val="0"/>
        <w:rPr>
          <w:rFonts w:ascii="Cambria" w:hAnsi="Cambria"/>
          <w:b/>
          <w:u w:val="single"/>
        </w:rPr>
      </w:pPr>
      <w:r w:rsidRPr="002D3062">
        <w:rPr>
          <w:rFonts w:ascii="Cambria" w:hAnsi="Cambria"/>
          <w:b/>
          <w:u w:val="single"/>
        </w:rPr>
        <w:t xml:space="preserve">Limit na jedno i wszystkie zdarzenia 500 000,00 zł </w:t>
      </w:r>
    </w:p>
    <w:p w:rsidR="002D3062" w:rsidRPr="002D3062" w:rsidRDefault="002D3062" w:rsidP="002D3062">
      <w:pPr>
        <w:pStyle w:val="Akapitzlist"/>
        <w:spacing w:before="160"/>
        <w:ind w:left="2206"/>
        <w:contextualSpacing w:val="0"/>
        <w:rPr>
          <w:rFonts w:ascii="Cambria" w:hAnsi="Cambria"/>
          <w:b/>
          <w:u w:val="single"/>
        </w:rPr>
      </w:pPr>
    </w:p>
    <w:p w:rsidR="002D3062" w:rsidRPr="00923C3F" w:rsidRDefault="002D3062" w:rsidP="002D3062">
      <w:pPr>
        <w:pStyle w:val="Akapitzlist"/>
        <w:numPr>
          <w:ilvl w:val="0"/>
          <w:numId w:val="13"/>
        </w:numPr>
        <w:spacing w:after="160" w:line="259" w:lineRule="auto"/>
        <w:ind w:left="2200" w:hanging="357"/>
        <w:rPr>
          <w:rFonts w:ascii="Cambria" w:hAnsi="Cambria"/>
        </w:rPr>
      </w:pPr>
      <w:r w:rsidRPr="00106EB1">
        <w:rPr>
          <w:rFonts w:ascii="Cambria" w:hAnsi="Cambria"/>
          <w:b/>
        </w:rPr>
        <w:t xml:space="preserve">Klauzula </w:t>
      </w:r>
      <w:r>
        <w:rPr>
          <w:rFonts w:ascii="Cambria" w:hAnsi="Cambria"/>
          <w:b/>
        </w:rPr>
        <w:t>6</w:t>
      </w:r>
      <w:r w:rsidRPr="00106EB1">
        <w:rPr>
          <w:rFonts w:ascii="Cambria" w:hAnsi="Cambria"/>
          <w:b/>
        </w:rPr>
        <w:t xml:space="preserve"> – </w:t>
      </w:r>
      <w:r>
        <w:rPr>
          <w:rFonts w:ascii="Cambria" w:hAnsi="Cambria"/>
          <w:b/>
        </w:rPr>
        <w:t>Automatyczne objęcie ochroną ubezpieczeniową nowo nabytych środków trwałych</w:t>
      </w:r>
    </w:p>
    <w:p w:rsidR="002D3062" w:rsidRDefault="002D3062" w:rsidP="00DF71A1">
      <w:pPr>
        <w:pStyle w:val="Akapitzlist"/>
        <w:ind w:left="2200"/>
        <w:jc w:val="both"/>
        <w:rPr>
          <w:rFonts w:ascii="Cambria" w:hAnsi="Cambria"/>
        </w:rPr>
      </w:pPr>
      <w:r>
        <w:rPr>
          <w:rFonts w:ascii="Cambria" w:hAnsi="Cambria"/>
        </w:rPr>
        <w:t xml:space="preserve">Zakres ochrony ubezpieczenia rozszerza się o nowo nabyte środki trwałe oraz środki trwałe, których wartość wzrosła w okresie ubezpieczenia na skutek wykonanych inwestycji. </w:t>
      </w:r>
    </w:p>
    <w:p w:rsidR="002D3062" w:rsidRDefault="002D3062" w:rsidP="00DF71A1">
      <w:pPr>
        <w:pStyle w:val="Akapitzlist"/>
        <w:ind w:left="2200"/>
        <w:jc w:val="both"/>
        <w:rPr>
          <w:rFonts w:ascii="Cambria" w:hAnsi="Cambria"/>
        </w:rPr>
      </w:pPr>
      <w:r>
        <w:rPr>
          <w:rFonts w:ascii="Cambria" w:hAnsi="Cambria"/>
        </w:rPr>
        <w:t>Zamawiający zobowiązany jest do zgłoszenia do Wykonawcy mienia objętego automatyczną ochroną ubezpieczeniową w dwóch terminach :</w:t>
      </w:r>
    </w:p>
    <w:p w:rsidR="002D3062" w:rsidRDefault="002D3062" w:rsidP="00DF71A1">
      <w:pPr>
        <w:pStyle w:val="Akapitzlist"/>
        <w:ind w:left="2200"/>
        <w:jc w:val="both"/>
        <w:rPr>
          <w:rFonts w:ascii="Cambria" w:hAnsi="Cambria"/>
        </w:rPr>
      </w:pPr>
      <w:r>
        <w:rPr>
          <w:rFonts w:ascii="Cambria" w:hAnsi="Cambria"/>
        </w:rPr>
        <w:t>- po upływie pół roku od daty podpisania polis</w:t>
      </w:r>
    </w:p>
    <w:p w:rsidR="002D3062" w:rsidRDefault="002D3062" w:rsidP="00DF71A1">
      <w:pPr>
        <w:pStyle w:val="Akapitzlist"/>
        <w:ind w:left="2200"/>
        <w:contextualSpacing w:val="0"/>
        <w:jc w:val="both"/>
        <w:rPr>
          <w:rFonts w:ascii="Cambria" w:hAnsi="Cambria"/>
        </w:rPr>
      </w:pPr>
      <w:r>
        <w:rPr>
          <w:rFonts w:ascii="Cambria" w:hAnsi="Cambria"/>
        </w:rPr>
        <w:t>- maksymalnie po upływie jednego miesiąca od terminu wygaśnięcia polisy ubezpieczeniowej</w:t>
      </w:r>
    </w:p>
    <w:p w:rsidR="002D3062" w:rsidRDefault="002D3062" w:rsidP="00DF71A1">
      <w:pPr>
        <w:pStyle w:val="Akapitzlist"/>
        <w:spacing w:before="160"/>
        <w:ind w:left="2206"/>
        <w:contextualSpacing w:val="0"/>
        <w:jc w:val="both"/>
        <w:rPr>
          <w:rFonts w:ascii="Cambria" w:hAnsi="Cambria"/>
        </w:rPr>
      </w:pPr>
      <w:r w:rsidRPr="00EC0D5F">
        <w:rPr>
          <w:rFonts w:ascii="Cambria" w:hAnsi="Cambria"/>
        </w:rPr>
        <w:t>Limit na jedno i wszystkie zdarzenia  20 % sumy ubezpieczenia</w:t>
      </w:r>
    </w:p>
    <w:p w:rsidR="002D3062" w:rsidRPr="00EC0D5F" w:rsidRDefault="002D3062" w:rsidP="002D3062">
      <w:pPr>
        <w:pStyle w:val="Akapitzlist"/>
        <w:spacing w:before="160"/>
        <w:ind w:left="2206"/>
        <w:contextualSpacing w:val="0"/>
        <w:rPr>
          <w:rFonts w:ascii="Cambria" w:hAnsi="Cambria"/>
        </w:rPr>
      </w:pPr>
    </w:p>
    <w:p w:rsidR="002D3062" w:rsidRPr="00C8754A" w:rsidRDefault="002D3062" w:rsidP="002D3062">
      <w:pPr>
        <w:pStyle w:val="Akapitzlist"/>
        <w:numPr>
          <w:ilvl w:val="0"/>
          <w:numId w:val="13"/>
        </w:numPr>
        <w:spacing w:after="160" w:line="259" w:lineRule="auto"/>
        <w:ind w:left="2200" w:hanging="357"/>
        <w:rPr>
          <w:rFonts w:ascii="Cambria" w:hAnsi="Cambria"/>
        </w:rPr>
      </w:pPr>
      <w:r w:rsidRPr="00106EB1">
        <w:rPr>
          <w:rFonts w:ascii="Cambria" w:hAnsi="Cambria"/>
          <w:b/>
        </w:rPr>
        <w:t xml:space="preserve">Klauzula </w:t>
      </w:r>
      <w:r>
        <w:rPr>
          <w:rFonts w:ascii="Cambria" w:hAnsi="Cambria"/>
          <w:b/>
        </w:rPr>
        <w:t>7</w:t>
      </w:r>
      <w:r w:rsidRPr="00106EB1">
        <w:rPr>
          <w:rFonts w:ascii="Cambria" w:hAnsi="Cambria"/>
          <w:b/>
        </w:rPr>
        <w:t xml:space="preserve"> – </w:t>
      </w:r>
      <w:r>
        <w:rPr>
          <w:rFonts w:ascii="Cambria" w:hAnsi="Cambria"/>
          <w:b/>
        </w:rPr>
        <w:t>Ubezpieczenie kosztów uprzątnięcia pozostałości po szkodzie</w:t>
      </w:r>
    </w:p>
    <w:p w:rsidR="002D3062" w:rsidRDefault="002D3062" w:rsidP="00DF71A1">
      <w:pPr>
        <w:pStyle w:val="Akapitzlist"/>
        <w:ind w:left="2200"/>
        <w:contextualSpacing w:val="0"/>
        <w:jc w:val="both"/>
        <w:rPr>
          <w:rFonts w:ascii="Cambria" w:hAnsi="Cambria"/>
        </w:rPr>
      </w:pPr>
      <w:r>
        <w:rPr>
          <w:rFonts w:ascii="Cambria" w:hAnsi="Cambria"/>
        </w:rPr>
        <w:t>Wykonawca pokrywa wszelkie uzasadnione i udokumentowane koszty uprzątnięcia pozostałości po szkodzie łącznie z kosztami rozbiórki, demontażu, utylizacji, usunięcie i wywiezienie gruzu i innych pozostałości po szkodzie</w:t>
      </w:r>
    </w:p>
    <w:p w:rsidR="002D3062" w:rsidRDefault="002D3062" w:rsidP="002D3062">
      <w:pPr>
        <w:pStyle w:val="Akapitzlist"/>
        <w:ind w:left="2200"/>
        <w:contextualSpacing w:val="0"/>
        <w:rPr>
          <w:rFonts w:ascii="Cambria" w:hAnsi="Cambria"/>
          <w:b/>
          <w:u w:val="single"/>
        </w:rPr>
      </w:pPr>
      <w:r w:rsidRPr="002D3062">
        <w:rPr>
          <w:rFonts w:ascii="Cambria" w:hAnsi="Cambria"/>
          <w:b/>
          <w:u w:val="single"/>
        </w:rPr>
        <w:t>Limit na jedno i wszystkie zdarzenia  250 000,00 zł.</w:t>
      </w:r>
    </w:p>
    <w:p w:rsidR="002D3062" w:rsidRPr="002D3062" w:rsidRDefault="002D3062" w:rsidP="002D3062">
      <w:pPr>
        <w:pStyle w:val="Akapitzlist"/>
        <w:ind w:left="2200"/>
        <w:contextualSpacing w:val="0"/>
        <w:rPr>
          <w:rFonts w:ascii="Cambria" w:hAnsi="Cambria"/>
          <w:b/>
          <w:u w:val="single"/>
        </w:rPr>
      </w:pPr>
    </w:p>
    <w:p w:rsidR="002D3062" w:rsidRPr="00ED68D4" w:rsidRDefault="002D3062" w:rsidP="002D3062">
      <w:pPr>
        <w:pStyle w:val="Akapitzlist"/>
        <w:numPr>
          <w:ilvl w:val="0"/>
          <w:numId w:val="13"/>
        </w:numPr>
        <w:spacing w:after="160" w:line="259" w:lineRule="auto"/>
        <w:ind w:left="2200" w:hanging="357"/>
        <w:rPr>
          <w:rFonts w:ascii="Cambria" w:hAnsi="Cambria"/>
        </w:rPr>
      </w:pPr>
      <w:r w:rsidRPr="00106EB1">
        <w:rPr>
          <w:rFonts w:ascii="Cambria" w:hAnsi="Cambria"/>
          <w:b/>
        </w:rPr>
        <w:t xml:space="preserve">Klauzula </w:t>
      </w:r>
      <w:r>
        <w:rPr>
          <w:rFonts w:ascii="Cambria" w:hAnsi="Cambria"/>
          <w:b/>
        </w:rPr>
        <w:t>8</w:t>
      </w:r>
      <w:r w:rsidRPr="00106EB1">
        <w:rPr>
          <w:rFonts w:ascii="Cambria" w:hAnsi="Cambria"/>
          <w:b/>
        </w:rPr>
        <w:t xml:space="preserve"> – </w:t>
      </w:r>
      <w:r>
        <w:rPr>
          <w:rFonts w:ascii="Cambria" w:hAnsi="Cambria"/>
          <w:b/>
        </w:rPr>
        <w:t>Ubezpieczenie kosztów rzeczoznawcy</w:t>
      </w:r>
    </w:p>
    <w:p w:rsidR="002D3062" w:rsidRPr="00EC0D5F" w:rsidRDefault="002D3062" w:rsidP="00DF71A1">
      <w:pPr>
        <w:pStyle w:val="Akapitzlist"/>
        <w:ind w:left="2200"/>
        <w:contextualSpacing w:val="0"/>
        <w:jc w:val="both"/>
        <w:rPr>
          <w:rFonts w:ascii="Cambria" w:hAnsi="Cambria"/>
        </w:rPr>
      </w:pPr>
      <w:r w:rsidRPr="00ED68D4">
        <w:rPr>
          <w:rFonts w:ascii="Cambria" w:hAnsi="Cambria"/>
        </w:rPr>
        <w:t>Wyk</w:t>
      </w:r>
      <w:r>
        <w:rPr>
          <w:rFonts w:ascii="Cambria" w:hAnsi="Cambria"/>
        </w:rPr>
        <w:t xml:space="preserve">onawca pokrywa do ustalonego limitu poniesione przez Zamawiającego koszty ekspertyz rzeczoznawców, związane z ustaleniem zakresu i rozmiaru szkody, które na </w:t>
      </w:r>
      <w:r w:rsidRPr="00EC0D5F">
        <w:rPr>
          <w:rFonts w:ascii="Cambria" w:hAnsi="Cambria"/>
        </w:rPr>
        <w:t>wniosek wykonawcy należy dostarczyć w celu likwidacji szkody.</w:t>
      </w:r>
    </w:p>
    <w:p w:rsidR="002D3062" w:rsidRDefault="002D3062" w:rsidP="002D3062">
      <w:pPr>
        <w:pStyle w:val="Akapitzlist"/>
        <w:spacing w:before="160"/>
        <w:ind w:left="2206"/>
        <w:contextualSpacing w:val="0"/>
        <w:rPr>
          <w:rFonts w:ascii="Cambria" w:hAnsi="Cambria"/>
        </w:rPr>
      </w:pPr>
      <w:r w:rsidRPr="002D3062">
        <w:rPr>
          <w:rFonts w:ascii="Cambria" w:hAnsi="Cambria"/>
          <w:b/>
          <w:u w:val="single"/>
        </w:rPr>
        <w:t>Limit na jedno i wszystkie zdarzenia  100 000,00 zł</w:t>
      </w:r>
      <w:r w:rsidRPr="00EC0D5F">
        <w:rPr>
          <w:rFonts w:ascii="Cambria" w:hAnsi="Cambria"/>
        </w:rPr>
        <w:t>.</w:t>
      </w:r>
    </w:p>
    <w:p w:rsidR="002D3062" w:rsidRPr="002D3062" w:rsidRDefault="002D3062" w:rsidP="002D3062">
      <w:pPr>
        <w:pStyle w:val="Akapitzlist"/>
        <w:spacing w:before="160"/>
        <w:ind w:left="2206"/>
        <w:contextualSpacing w:val="0"/>
        <w:rPr>
          <w:rFonts w:ascii="Cambria" w:hAnsi="Cambria"/>
        </w:rPr>
      </w:pPr>
    </w:p>
    <w:p w:rsidR="002D3062" w:rsidRDefault="002D3062" w:rsidP="002D3062">
      <w:pPr>
        <w:pStyle w:val="Akapitzlist"/>
        <w:numPr>
          <w:ilvl w:val="1"/>
          <w:numId w:val="7"/>
        </w:numPr>
        <w:spacing w:after="160" w:line="259" w:lineRule="auto"/>
        <w:ind w:left="1077" w:hanging="357"/>
        <w:contextualSpacing w:val="0"/>
        <w:rPr>
          <w:rFonts w:ascii="Cambria" w:hAnsi="Cambria"/>
          <w:u w:val="single"/>
        </w:rPr>
      </w:pPr>
      <w:r w:rsidRPr="00011B67">
        <w:rPr>
          <w:rFonts w:ascii="Cambria" w:hAnsi="Cambria"/>
          <w:u w:val="single"/>
        </w:rPr>
        <w:t xml:space="preserve">Ubezpieczenie mienia od </w:t>
      </w:r>
      <w:r>
        <w:rPr>
          <w:rFonts w:ascii="Cambria" w:hAnsi="Cambria"/>
          <w:u w:val="single"/>
        </w:rPr>
        <w:t>kradzieży z włamaniem i rabunku</w:t>
      </w:r>
    </w:p>
    <w:p w:rsidR="002D3062" w:rsidRPr="002F2EBC" w:rsidRDefault="00C4268F" w:rsidP="002D3062">
      <w:pPr>
        <w:pStyle w:val="Akapitzlist"/>
        <w:numPr>
          <w:ilvl w:val="0"/>
          <w:numId w:val="9"/>
        </w:numPr>
        <w:spacing w:after="60" w:line="259" w:lineRule="auto"/>
        <w:contextualSpacing w:val="0"/>
        <w:rPr>
          <w:rFonts w:ascii="Cambria" w:hAnsi="Cambria"/>
          <w:b/>
          <w:u w:val="single"/>
        </w:rPr>
      </w:pPr>
      <w:r>
        <w:rPr>
          <w:rFonts w:ascii="Cambria" w:hAnsi="Cambria"/>
          <w:u w:val="single"/>
        </w:rPr>
        <w:t xml:space="preserve">Okres ubezpieczenia : </w:t>
      </w:r>
      <w:r w:rsidRPr="002F2EBC">
        <w:rPr>
          <w:rFonts w:ascii="Cambria" w:hAnsi="Cambria"/>
          <w:b/>
          <w:u w:val="single"/>
        </w:rPr>
        <w:t>01.01.2017 r. – 31.12.2017</w:t>
      </w:r>
      <w:r w:rsidR="002D3062" w:rsidRPr="002F2EBC">
        <w:rPr>
          <w:rFonts w:ascii="Cambria" w:hAnsi="Cambria"/>
          <w:b/>
          <w:u w:val="single"/>
        </w:rPr>
        <w:t xml:space="preserve"> r.</w:t>
      </w:r>
    </w:p>
    <w:p w:rsidR="002D3062" w:rsidRDefault="002D3062" w:rsidP="002D3062">
      <w:pPr>
        <w:pStyle w:val="Akapitzlist"/>
        <w:numPr>
          <w:ilvl w:val="0"/>
          <w:numId w:val="9"/>
        </w:numPr>
        <w:spacing w:after="60" w:line="259" w:lineRule="auto"/>
        <w:contextualSpacing w:val="0"/>
        <w:rPr>
          <w:rFonts w:ascii="Cambria" w:hAnsi="Cambria"/>
          <w:u w:val="single"/>
        </w:rPr>
      </w:pPr>
      <w:r w:rsidRPr="00D7079A">
        <w:rPr>
          <w:rFonts w:ascii="Cambria" w:hAnsi="Cambria"/>
          <w:u w:val="single"/>
        </w:rPr>
        <w:t xml:space="preserve">Wymagany zakres ubezpieczenia : </w:t>
      </w:r>
    </w:p>
    <w:p w:rsidR="002D3062" w:rsidRDefault="002D3062" w:rsidP="00DF71A1">
      <w:pPr>
        <w:spacing w:after="60"/>
        <w:ind w:left="1440"/>
        <w:jc w:val="both"/>
        <w:rPr>
          <w:rFonts w:ascii="Cambria" w:hAnsi="Cambria"/>
        </w:rPr>
      </w:pPr>
      <w:r w:rsidRPr="00D7079A">
        <w:rPr>
          <w:rFonts w:ascii="Cambria" w:hAnsi="Cambria"/>
        </w:rPr>
        <w:t xml:space="preserve">kradzież </w:t>
      </w:r>
      <w:r>
        <w:rPr>
          <w:rFonts w:ascii="Cambria" w:hAnsi="Cambria"/>
        </w:rPr>
        <w:t xml:space="preserve">z włamaniem- rozumiany jako zabór mienia z zamkniętego lokalu po usunięciu istniejących zabezpieczeń przy użyciu siły lub narzędzi, </w:t>
      </w:r>
    </w:p>
    <w:p w:rsidR="002D3062" w:rsidRDefault="002D3062" w:rsidP="00DF71A1">
      <w:pPr>
        <w:spacing w:after="60"/>
        <w:ind w:left="1440"/>
        <w:jc w:val="both"/>
        <w:rPr>
          <w:rFonts w:ascii="Cambria" w:hAnsi="Cambria"/>
        </w:rPr>
      </w:pPr>
      <w:r>
        <w:rPr>
          <w:rFonts w:ascii="Cambria" w:hAnsi="Cambria"/>
        </w:rPr>
        <w:t xml:space="preserve">rabunek – rozumiany jako zabór mienia z użyciem przemocy fizycznej lub groźby jej użycia wobec ubezpieczającego, osób działających w jego </w:t>
      </w:r>
      <w:r>
        <w:rPr>
          <w:rFonts w:ascii="Cambria" w:hAnsi="Cambria"/>
        </w:rPr>
        <w:lastRenderedPageBreak/>
        <w:t>imieniu lub przez niego zatrudnionych wandalizm (dewastacja) – rozumiany jako umyślne uszkodzenie lub zniszczenie ubezpieczonego mienia przez osoby trzecie, także bez kradzieży z włamaniem lub rabunku</w:t>
      </w:r>
    </w:p>
    <w:p w:rsidR="002D3062" w:rsidRDefault="002D3062" w:rsidP="00DF71A1">
      <w:pPr>
        <w:spacing w:after="60"/>
        <w:ind w:left="1410"/>
        <w:jc w:val="both"/>
        <w:rPr>
          <w:rFonts w:ascii="Cambria" w:hAnsi="Cambria"/>
        </w:rPr>
      </w:pPr>
      <w:r>
        <w:rPr>
          <w:rFonts w:ascii="Cambria" w:hAnsi="Cambria"/>
        </w:rPr>
        <w:t>Zakres ubezpieczenia obejmuje również kradzież z włamaniem z  zamkniętych pojazdów   zabezpieczonych w alarm.</w:t>
      </w:r>
    </w:p>
    <w:p w:rsidR="002D3062" w:rsidRPr="002D3062" w:rsidRDefault="002D3062" w:rsidP="002D3062">
      <w:pPr>
        <w:spacing w:after="160" w:line="259" w:lineRule="auto"/>
        <w:rPr>
          <w:rFonts w:ascii="Cambria" w:hAnsi="Cambria"/>
          <w:b/>
          <w:u w:val="single"/>
        </w:rPr>
      </w:pPr>
      <w:r w:rsidRPr="002D3062">
        <w:rPr>
          <w:rFonts w:ascii="Cambria" w:hAnsi="Cambria"/>
          <w:b/>
          <w:u w:val="single"/>
        </w:rPr>
        <w:t>Przedmiot ubezpieczenia :</w:t>
      </w:r>
    </w:p>
    <w:p w:rsidR="002D3062" w:rsidRPr="0080578D" w:rsidRDefault="002D3062" w:rsidP="00DF71A1">
      <w:pPr>
        <w:pStyle w:val="Akapitzlist"/>
        <w:numPr>
          <w:ilvl w:val="0"/>
          <w:numId w:val="14"/>
        </w:numPr>
        <w:spacing w:after="60" w:line="259" w:lineRule="auto"/>
        <w:ind w:left="2268"/>
        <w:contextualSpacing w:val="0"/>
        <w:jc w:val="both"/>
        <w:rPr>
          <w:rFonts w:ascii="Cambria" w:hAnsi="Cambria"/>
          <w:u w:val="single"/>
        </w:rPr>
      </w:pPr>
      <w:r>
        <w:rPr>
          <w:rFonts w:ascii="Cambria" w:hAnsi="Cambria"/>
        </w:rPr>
        <w:t>Maszyny, urządzenia, wyposażenie, rzeczy pozostawione w pojeździe mechanicznym, środki trwałe</w:t>
      </w:r>
      <w:r w:rsidRPr="00FC1CD8">
        <w:rPr>
          <w:rFonts w:ascii="Cambria" w:hAnsi="Cambria"/>
        </w:rPr>
        <w:t xml:space="preserve">  (wg wartości księgowej brutto) </w:t>
      </w:r>
      <w:r>
        <w:rPr>
          <w:rFonts w:ascii="Cambria" w:hAnsi="Cambria"/>
        </w:rPr>
        <w:t>- mienie ruchome wykorzystywane do prowadzenia działalności (system ubezpieczenia – pierwsze ryzyko )</w:t>
      </w:r>
    </w:p>
    <w:p w:rsidR="002D3062" w:rsidRPr="002D3062" w:rsidRDefault="002D3062" w:rsidP="002D3062">
      <w:pPr>
        <w:spacing w:before="160"/>
        <w:rPr>
          <w:rFonts w:ascii="Cambria" w:hAnsi="Cambria"/>
          <w:b/>
          <w:u w:val="single"/>
        </w:rPr>
      </w:pPr>
      <w:r w:rsidRPr="002D3062">
        <w:rPr>
          <w:rFonts w:ascii="Cambria" w:hAnsi="Cambria"/>
          <w:b/>
          <w:u w:val="single"/>
        </w:rPr>
        <w:t>Łączna wartość na wszystkie lokalizacje : 1 000 000,00</w:t>
      </w:r>
      <w:r>
        <w:rPr>
          <w:rFonts w:ascii="Cambria" w:hAnsi="Cambria"/>
          <w:b/>
          <w:u w:val="single"/>
        </w:rPr>
        <w:t xml:space="preserve"> zł</w:t>
      </w:r>
    </w:p>
    <w:p w:rsidR="002D3062" w:rsidRPr="0080578D" w:rsidRDefault="002D3062" w:rsidP="002D3062">
      <w:pPr>
        <w:pStyle w:val="Akapitzlist"/>
        <w:numPr>
          <w:ilvl w:val="0"/>
          <w:numId w:val="14"/>
        </w:numPr>
        <w:spacing w:after="60" w:line="259" w:lineRule="auto"/>
        <w:ind w:left="2268"/>
        <w:contextualSpacing w:val="0"/>
        <w:rPr>
          <w:rFonts w:ascii="Cambria" w:hAnsi="Cambria"/>
          <w:u w:val="single"/>
        </w:rPr>
      </w:pPr>
      <w:r>
        <w:rPr>
          <w:rFonts w:ascii="Cambria" w:hAnsi="Cambria"/>
        </w:rPr>
        <w:t xml:space="preserve">Gotówka w transporcie od rabunku (system ubezpieczenia – pierwsze ryzyko) </w:t>
      </w:r>
    </w:p>
    <w:p w:rsidR="002D3062" w:rsidRPr="002D3062" w:rsidRDefault="002D3062" w:rsidP="002D3062">
      <w:pPr>
        <w:spacing w:before="160"/>
        <w:rPr>
          <w:rFonts w:ascii="Cambria" w:hAnsi="Cambria"/>
          <w:b/>
          <w:u w:val="single"/>
        </w:rPr>
      </w:pPr>
      <w:r w:rsidRPr="002D3062">
        <w:rPr>
          <w:rFonts w:ascii="Cambria" w:hAnsi="Cambria"/>
          <w:b/>
          <w:u w:val="single"/>
        </w:rPr>
        <w:t>Łączna wartość: 100 000,00</w:t>
      </w:r>
      <w:r>
        <w:rPr>
          <w:rFonts w:ascii="Cambria" w:hAnsi="Cambria"/>
          <w:b/>
          <w:u w:val="single"/>
        </w:rPr>
        <w:t xml:space="preserve"> zł</w:t>
      </w:r>
    </w:p>
    <w:p w:rsidR="002D3062" w:rsidRPr="00EC0D5F" w:rsidRDefault="002D3062" w:rsidP="002D3062">
      <w:pPr>
        <w:pStyle w:val="Akapitzlist"/>
        <w:numPr>
          <w:ilvl w:val="0"/>
          <w:numId w:val="14"/>
        </w:numPr>
        <w:spacing w:after="60" w:line="259" w:lineRule="auto"/>
        <w:ind w:left="2268"/>
        <w:contextualSpacing w:val="0"/>
        <w:rPr>
          <w:rFonts w:ascii="Cambria" w:hAnsi="Cambria"/>
          <w:u w:val="single"/>
        </w:rPr>
      </w:pPr>
      <w:r>
        <w:rPr>
          <w:rFonts w:ascii="Cambria" w:hAnsi="Cambria"/>
        </w:rPr>
        <w:t xml:space="preserve">Gotówka </w:t>
      </w:r>
      <w:r w:rsidRPr="00EC0D5F">
        <w:rPr>
          <w:rFonts w:ascii="Cambria" w:hAnsi="Cambria"/>
        </w:rPr>
        <w:t>w lokalu od rabunku (system ubezpieczenia – pierwsze ryzyko)</w:t>
      </w:r>
    </w:p>
    <w:p w:rsidR="002D3062" w:rsidRPr="002D3062" w:rsidRDefault="002D3062" w:rsidP="002D3062">
      <w:pPr>
        <w:spacing w:before="160"/>
        <w:rPr>
          <w:rFonts w:ascii="Cambria" w:hAnsi="Cambria"/>
          <w:b/>
          <w:u w:val="single"/>
        </w:rPr>
      </w:pPr>
      <w:r w:rsidRPr="002D3062">
        <w:rPr>
          <w:rFonts w:ascii="Cambria" w:hAnsi="Cambria"/>
          <w:b/>
          <w:u w:val="single"/>
        </w:rPr>
        <w:t>Łączna wartość : 100 000,00</w:t>
      </w:r>
      <w:r>
        <w:rPr>
          <w:rFonts w:ascii="Cambria" w:hAnsi="Cambria"/>
          <w:b/>
          <w:u w:val="single"/>
        </w:rPr>
        <w:t xml:space="preserve"> zł</w:t>
      </w:r>
    </w:p>
    <w:p w:rsidR="002D3062" w:rsidRPr="003A7D68" w:rsidRDefault="002D3062" w:rsidP="002D3062">
      <w:pPr>
        <w:pStyle w:val="Akapitzlist"/>
        <w:numPr>
          <w:ilvl w:val="0"/>
          <w:numId w:val="14"/>
        </w:numPr>
        <w:spacing w:after="60" w:line="259" w:lineRule="auto"/>
        <w:ind w:left="2268"/>
        <w:contextualSpacing w:val="0"/>
        <w:rPr>
          <w:rFonts w:ascii="Cambria" w:hAnsi="Cambria"/>
          <w:u w:val="single"/>
        </w:rPr>
      </w:pPr>
      <w:r w:rsidRPr="003A7D68">
        <w:rPr>
          <w:rFonts w:ascii="Cambria" w:hAnsi="Cambria"/>
        </w:rPr>
        <w:t>Gotówka w kasie pancernej</w:t>
      </w:r>
      <w:r>
        <w:rPr>
          <w:rFonts w:ascii="Cambria" w:hAnsi="Cambria"/>
        </w:rPr>
        <w:t xml:space="preserve"> (system ubezpieczenia – pierwsze ryzyko)</w:t>
      </w:r>
    </w:p>
    <w:p w:rsidR="002D3062" w:rsidRPr="002D3062" w:rsidRDefault="002D3062" w:rsidP="002D3062">
      <w:pPr>
        <w:spacing w:before="160"/>
        <w:rPr>
          <w:rFonts w:ascii="Cambria" w:hAnsi="Cambria"/>
          <w:b/>
          <w:u w:val="single"/>
        </w:rPr>
      </w:pPr>
      <w:r w:rsidRPr="002D3062">
        <w:rPr>
          <w:rFonts w:ascii="Cambria" w:hAnsi="Cambria"/>
          <w:b/>
          <w:u w:val="single"/>
        </w:rPr>
        <w:t>Łączna wartość : 100 000,00</w:t>
      </w:r>
      <w:r>
        <w:rPr>
          <w:rFonts w:ascii="Cambria" w:hAnsi="Cambria"/>
          <w:b/>
          <w:u w:val="single"/>
        </w:rPr>
        <w:t xml:space="preserve"> zł</w:t>
      </w:r>
    </w:p>
    <w:p w:rsidR="002D3062" w:rsidRPr="003A7D68" w:rsidRDefault="002D3062" w:rsidP="002D3062">
      <w:pPr>
        <w:pStyle w:val="Akapitzlist"/>
        <w:numPr>
          <w:ilvl w:val="0"/>
          <w:numId w:val="14"/>
        </w:numPr>
        <w:spacing w:after="60" w:line="259" w:lineRule="auto"/>
        <w:ind w:left="2268"/>
        <w:contextualSpacing w:val="0"/>
        <w:rPr>
          <w:rFonts w:ascii="Cambria" w:hAnsi="Cambria"/>
          <w:u w:val="single"/>
        </w:rPr>
      </w:pPr>
      <w:r w:rsidRPr="003A7D68">
        <w:rPr>
          <w:rFonts w:ascii="Cambria" w:hAnsi="Cambria"/>
        </w:rPr>
        <w:t xml:space="preserve">Gotówka w kasetkach </w:t>
      </w:r>
      <w:r>
        <w:rPr>
          <w:rFonts w:ascii="Cambria" w:hAnsi="Cambria"/>
        </w:rPr>
        <w:t>(system ubezpieczenia – pierwsze ryzyko)</w:t>
      </w:r>
    </w:p>
    <w:p w:rsidR="002D3062" w:rsidRPr="002D3062" w:rsidRDefault="002D3062" w:rsidP="002D3062">
      <w:pPr>
        <w:spacing w:before="160"/>
        <w:rPr>
          <w:rFonts w:ascii="Cambria" w:hAnsi="Cambria"/>
          <w:b/>
          <w:u w:val="single"/>
        </w:rPr>
      </w:pPr>
      <w:r w:rsidRPr="002D3062">
        <w:rPr>
          <w:rFonts w:ascii="Cambria" w:hAnsi="Cambria"/>
          <w:b/>
          <w:u w:val="single"/>
        </w:rPr>
        <w:t>Łączna wartość :   25 000,00</w:t>
      </w:r>
      <w:r>
        <w:rPr>
          <w:rFonts w:ascii="Cambria" w:hAnsi="Cambria"/>
          <w:b/>
          <w:u w:val="single"/>
        </w:rPr>
        <w:t xml:space="preserve"> zł</w:t>
      </w:r>
    </w:p>
    <w:p w:rsidR="002D3062" w:rsidRDefault="002D3062" w:rsidP="002D3062">
      <w:pPr>
        <w:spacing w:before="160"/>
        <w:ind w:left="2268" w:hanging="425"/>
        <w:rPr>
          <w:rFonts w:ascii="Cambria" w:hAnsi="Cambria"/>
        </w:rPr>
      </w:pPr>
      <w:r>
        <w:rPr>
          <w:rFonts w:ascii="Cambria" w:hAnsi="Cambria"/>
        </w:rPr>
        <w:t>6</w:t>
      </w:r>
      <w:r w:rsidRPr="00A4456E">
        <w:rPr>
          <w:rFonts w:ascii="Cambria" w:hAnsi="Cambria"/>
        </w:rPr>
        <w:t>.</w:t>
      </w:r>
      <w:r w:rsidRPr="00A4456E">
        <w:rPr>
          <w:rFonts w:ascii="Cambria" w:hAnsi="Cambria"/>
        </w:rPr>
        <w:tab/>
      </w:r>
      <w:r>
        <w:rPr>
          <w:rFonts w:ascii="Cambria" w:hAnsi="Cambria"/>
        </w:rPr>
        <w:t xml:space="preserve">Mienie należące do pracowników i studentów </w:t>
      </w:r>
      <w:proofErr w:type="spellStart"/>
      <w:r>
        <w:rPr>
          <w:rFonts w:ascii="Cambria" w:hAnsi="Cambria"/>
        </w:rPr>
        <w:t>PWSFTViT</w:t>
      </w:r>
      <w:proofErr w:type="spellEnd"/>
      <w:r>
        <w:rPr>
          <w:rFonts w:ascii="Cambria" w:hAnsi="Cambria"/>
        </w:rPr>
        <w:t xml:space="preserve"> - mienie prywatnego użytku (system ubezpieczenia – pierwsze ryzyko)</w:t>
      </w:r>
    </w:p>
    <w:p w:rsidR="002D3062" w:rsidRPr="002D3062" w:rsidRDefault="002D3062" w:rsidP="002D3062">
      <w:pPr>
        <w:spacing w:before="160"/>
        <w:rPr>
          <w:rFonts w:ascii="Cambria" w:hAnsi="Cambria"/>
          <w:b/>
          <w:u w:val="single"/>
        </w:rPr>
      </w:pPr>
      <w:r w:rsidRPr="002D3062">
        <w:rPr>
          <w:rFonts w:ascii="Cambria" w:hAnsi="Cambria"/>
          <w:b/>
          <w:u w:val="single"/>
        </w:rPr>
        <w:t>Łączna wartość :   50 000,00</w:t>
      </w:r>
      <w:r>
        <w:rPr>
          <w:rFonts w:ascii="Cambria" w:hAnsi="Cambria"/>
          <w:b/>
          <w:u w:val="single"/>
        </w:rPr>
        <w:t xml:space="preserve"> zł</w:t>
      </w:r>
    </w:p>
    <w:p w:rsidR="002D3062" w:rsidRPr="00A4456E" w:rsidRDefault="002D3062" w:rsidP="002D3062">
      <w:pPr>
        <w:spacing w:before="160"/>
        <w:ind w:left="2268" w:hanging="425"/>
        <w:rPr>
          <w:rFonts w:ascii="Cambria" w:hAnsi="Cambria"/>
        </w:rPr>
      </w:pPr>
    </w:p>
    <w:p w:rsidR="002D3062" w:rsidRPr="002D3062" w:rsidRDefault="002D3062" w:rsidP="002D3062">
      <w:pPr>
        <w:spacing w:after="160" w:line="259" w:lineRule="auto"/>
        <w:rPr>
          <w:rFonts w:ascii="Cambria" w:hAnsi="Cambria"/>
        </w:rPr>
      </w:pPr>
      <w:r>
        <w:rPr>
          <w:rFonts w:ascii="Cambria" w:hAnsi="Cambria"/>
        </w:rPr>
        <w:t xml:space="preserve">                                 Wysokość franszyz (</w:t>
      </w:r>
      <w:r w:rsidRPr="002D3062">
        <w:rPr>
          <w:rFonts w:ascii="Cambria" w:hAnsi="Cambria"/>
        </w:rPr>
        <w:t>dotyczy wszystkich jednostek i każdej</w:t>
      </w:r>
      <w:r>
        <w:rPr>
          <w:rFonts w:ascii="Cambria" w:hAnsi="Cambria"/>
        </w:rPr>
        <w:t xml:space="preserve"> lokalizacji)</w:t>
      </w:r>
    </w:p>
    <w:p w:rsidR="002D3062" w:rsidRPr="00EC0D5F" w:rsidRDefault="002D3062" w:rsidP="002D3062">
      <w:pPr>
        <w:pStyle w:val="Akapitzlist"/>
        <w:numPr>
          <w:ilvl w:val="0"/>
          <w:numId w:val="15"/>
        </w:numPr>
        <w:spacing w:after="60" w:line="259" w:lineRule="auto"/>
        <w:rPr>
          <w:rFonts w:ascii="Cambria" w:hAnsi="Cambria"/>
        </w:rPr>
      </w:pPr>
      <w:r w:rsidRPr="00EC0D5F">
        <w:rPr>
          <w:rFonts w:ascii="Cambria" w:hAnsi="Cambria"/>
        </w:rPr>
        <w:t>Franszyza integralna : brak</w:t>
      </w:r>
    </w:p>
    <w:p w:rsidR="002D3062" w:rsidRPr="00EC0D5F" w:rsidRDefault="002D3062" w:rsidP="002D3062">
      <w:pPr>
        <w:pStyle w:val="Akapitzlist"/>
        <w:numPr>
          <w:ilvl w:val="0"/>
          <w:numId w:val="15"/>
        </w:numPr>
        <w:spacing w:after="60" w:line="259" w:lineRule="auto"/>
        <w:rPr>
          <w:rFonts w:ascii="Cambria" w:hAnsi="Cambria"/>
        </w:rPr>
      </w:pPr>
      <w:r w:rsidRPr="00EC0D5F">
        <w:rPr>
          <w:rFonts w:ascii="Cambria" w:hAnsi="Cambria"/>
        </w:rPr>
        <w:t>Franszyza redukcyjna : 500 zł</w:t>
      </w:r>
    </w:p>
    <w:p w:rsidR="00B9323D" w:rsidRPr="002F2EBC" w:rsidRDefault="002D3062" w:rsidP="002F2EBC">
      <w:pPr>
        <w:pStyle w:val="Akapitzlist"/>
        <w:numPr>
          <w:ilvl w:val="0"/>
          <w:numId w:val="15"/>
        </w:numPr>
        <w:spacing w:after="60" w:line="259" w:lineRule="auto"/>
        <w:rPr>
          <w:rFonts w:ascii="Cambria" w:hAnsi="Cambria"/>
        </w:rPr>
      </w:pPr>
      <w:r>
        <w:rPr>
          <w:rFonts w:ascii="Cambria" w:hAnsi="Cambria"/>
        </w:rPr>
        <w:t>Udział własny : brak</w:t>
      </w:r>
    </w:p>
    <w:p w:rsidR="00C4268F" w:rsidRPr="002D3062" w:rsidRDefault="00C4268F" w:rsidP="00C4268F">
      <w:pPr>
        <w:pStyle w:val="Akapitzlist"/>
        <w:spacing w:after="60" w:line="259" w:lineRule="auto"/>
        <w:ind w:left="2203"/>
        <w:rPr>
          <w:rFonts w:ascii="Cambria" w:hAnsi="Cambria"/>
        </w:rPr>
      </w:pPr>
    </w:p>
    <w:p w:rsidR="002D3062" w:rsidRDefault="002D3062" w:rsidP="002D3062">
      <w:pPr>
        <w:pStyle w:val="Akapitzlist"/>
        <w:numPr>
          <w:ilvl w:val="1"/>
          <w:numId w:val="7"/>
        </w:numPr>
        <w:spacing w:after="160" w:line="259" w:lineRule="auto"/>
        <w:ind w:left="1077" w:hanging="357"/>
        <w:contextualSpacing w:val="0"/>
        <w:rPr>
          <w:rFonts w:ascii="Cambria" w:hAnsi="Cambria"/>
          <w:u w:val="single"/>
        </w:rPr>
      </w:pPr>
      <w:r>
        <w:rPr>
          <w:rFonts w:ascii="Cambria" w:hAnsi="Cambria"/>
          <w:u w:val="single"/>
        </w:rPr>
        <w:t>Ubezpieczenie sprzętu filmowego</w:t>
      </w:r>
    </w:p>
    <w:p w:rsidR="002D3062" w:rsidRPr="002F2EBC" w:rsidRDefault="00C4268F" w:rsidP="002D3062">
      <w:pPr>
        <w:pStyle w:val="Akapitzlist"/>
        <w:numPr>
          <w:ilvl w:val="0"/>
          <w:numId w:val="9"/>
        </w:numPr>
        <w:spacing w:after="60" w:line="259" w:lineRule="auto"/>
        <w:contextualSpacing w:val="0"/>
        <w:rPr>
          <w:rFonts w:ascii="Cambria" w:hAnsi="Cambria"/>
          <w:b/>
          <w:u w:val="single"/>
        </w:rPr>
      </w:pPr>
      <w:r>
        <w:rPr>
          <w:rFonts w:ascii="Cambria" w:hAnsi="Cambria"/>
          <w:u w:val="single"/>
        </w:rPr>
        <w:t xml:space="preserve">Okres ubezpieczenia : </w:t>
      </w:r>
      <w:r w:rsidRPr="002F2EBC">
        <w:rPr>
          <w:rFonts w:ascii="Cambria" w:hAnsi="Cambria"/>
          <w:b/>
          <w:u w:val="single"/>
        </w:rPr>
        <w:t>01.01.2017 r. – 31.12.2017</w:t>
      </w:r>
      <w:r w:rsidR="002D3062" w:rsidRPr="002F2EBC">
        <w:rPr>
          <w:rFonts w:ascii="Cambria" w:hAnsi="Cambria"/>
          <w:b/>
          <w:u w:val="single"/>
        </w:rPr>
        <w:t xml:space="preserve"> r.</w:t>
      </w:r>
    </w:p>
    <w:p w:rsidR="002D3062" w:rsidRPr="00B9323D" w:rsidRDefault="002D3062" w:rsidP="00B9323D">
      <w:pPr>
        <w:pStyle w:val="Akapitzlist"/>
        <w:numPr>
          <w:ilvl w:val="0"/>
          <w:numId w:val="9"/>
        </w:numPr>
        <w:spacing w:after="160" w:line="259" w:lineRule="auto"/>
        <w:rPr>
          <w:rFonts w:ascii="Cambria" w:hAnsi="Cambria"/>
          <w:u w:val="single"/>
        </w:rPr>
      </w:pPr>
      <w:r w:rsidRPr="00B9323D">
        <w:rPr>
          <w:rFonts w:ascii="Cambria" w:hAnsi="Cambria"/>
          <w:u w:val="single"/>
        </w:rPr>
        <w:t>Wymagany zakres ubezpieczenia :</w:t>
      </w:r>
    </w:p>
    <w:p w:rsidR="002D3062" w:rsidRDefault="002D3062" w:rsidP="00DF71A1">
      <w:pPr>
        <w:ind w:left="1435"/>
        <w:contextualSpacing/>
        <w:jc w:val="both"/>
        <w:rPr>
          <w:rFonts w:ascii="Cambria" w:hAnsi="Cambria"/>
        </w:rPr>
      </w:pPr>
      <w:r w:rsidRPr="00A07596">
        <w:rPr>
          <w:rFonts w:ascii="Cambria" w:hAnsi="Cambria"/>
        </w:rPr>
        <w:t>Wsz</w:t>
      </w:r>
      <w:r>
        <w:rPr>
          <w:rFonts w:ascii="Cambria" w:hAnsi="Cambria"/>
        </w:rPr>
        <w:t xml:space="preserve">elkie ryzyko nagłe, niespodziewane, nieprzewidywalne, niezależne od woli ubezpieczającego zniszczenie, uszkodzenie lub utrata w wyniku kradzieży z włamaniem przedmiotu ubezpieczenia w tym podczas realizacji zdjęć, m.in. : </w:t>
      </w:r>
    </w:p>
    <w:p w:rsidR="002D3062" w:rsidRDefault="002D3062" w:rsidP="00DF71A1">
      <w:pPr>
        <w:pStyle w:val="Akapitzlist"/>
        <w:numPr>
          <w:ilvl w:val="0"/>
          <w:numId w:val="17"/>
        </w:numPr>
        <w:spacing w:after="160" w:line="259" w:lineRule="auto"/>
        <w:jc w:val="both"/>
        <w:rPr>
          <w:rFonts w:ascii="Cambria" w:hAnsi="Cambria"/>
        </w:rPr>
      </w:pPr>
      <w:r w:rsidRPr="0046734C">
        <w:rPr>
          <w:rFonts w:ascii="Cambria" w:hAnsi="Cambria"/>
        </w:rPr>
        <w:t>w samochodzie w ruchu (</w:t>
      </w:r>
      <w:r>
        <w:rPr>
          <w:rFonts w:ascii="Cambria" w:hAnsi="Cambria"/>
        </w:rPr>
        <w:t>filmowanie aktorów jadących samochodem np. z siedzenia, bagażnika</w:t>
      </w:r>
      <w:r w:rsidRPr="0046734C">
        <w:rPr>
          <w:rFonts w:ascii="Cambria" w:hAnsi="Cambria"/>
        </w:rPr>
        <w:t>,</w:t>
      </w:r>
      <w:r>
        <w:rPr>
          <w:rFonts w:ascii="Cambria" w:hAnsi="Cambria"/>
        </w:rPr>
        <w:t xml:space="preserve"> lawety),</w:t>
      </w:r>
    </w:p>
    <w:p w:rsidR="002D3062" w:rsidRDefault="002D3062" w:rsidP="002D3062">
      <w:pPr>
        <w:pStyle w:val="Akapitzlist"/>
        <w:numPr>
          <w:ilvl w:val="0"/>
          <w:numId w:val="17"/>
        </w:numPr>
        <w:spacing w:after="160" w:line="259" w:lineRule="auto"/>
        <w:rPr>
          <w:rFonts w:ascii="Cambria" w:hAnsi="Cambria"/>
        </w:rPr>
      </w:pPr>
      <w:r>
        <w:rPr>
          <w:rFonts w:ascii="Cambria" w:hAnsi="Cambria"/>
        </w:rPr>
        <w:lastRenderedPageBreak/>
        <w:t xml:space="preserve">z </w:t>
      </w:r>
      <w:r w:rsidRPr="0046734C">
        <w:rPr>
          <w:rFonts w:ascii="Cambria" w:hAnsi="Cambria"/>
        </w:rPr>
        <w:t xml:space="preserve">efektami pirotechnicznymi, </w:t>
      </w:r>
    </w:p>
    <w:p w:rsidR="002D3062" w:rsidRDefault="002D3062" w:rsidP="00DF71A1">
      <w:pPr>
        <w:pStyle w:val="Akapitzlist"/>
        <w:numPr>
          <w:ilvl w:val="0"/>
          <w:numId w:val="17"/>
        </w:numPr>
        <w:spacing w:after="160" w:line="259" w:lineRule="auto"/>
        <w:jc w:val="both"/>
        <w:rPr>
          <w:rFonts w:ascii="Cambria" w:hAnsi="Cambria"/>
        </w:rPr>
      </w:pPr>
      <w:r>
        <w:rPr>
          <w:rFonts w:ascii="Cambria" w:hAnsi="Cambria"/>
        </w:rPr>
        <w:t>podwodnych i nawodnych (pod wodą w specjalnych obudowach na sprzęt, zdjęcia realizowane z łódki będącej na zbiorniku wodnym ),</w:t>
      </w:r>
    </w:p>
    <w:p w:rsidR="002D3062" w:rsidRDefault="002D3062" w:rsidP="00DF71A1">
      <w:pPr>
        <w:pStyle w:val="Akapitzlist"/>
        <w:numPr>
          <w:ilvl w:val="0"/>
          <w:numId w:val="17"/>
        </w:numPr>
        <w:spacing w:after="160" w:line="259" w:lineRule="auto"/>
        <w:jc w:val="both"/>
        <w:rPr>
          <w:rFonts w:ascii="Cambria" w:hAnsi="Cambria"/>
        </w:rPr>
      </w:pPr>
      <w:r w:rsidRPr="0046734C">
        <w:rPr>
          <w:rFonts w:ascii="Cambria" w:hAnsi="Cambria"/>
        </w:rPr>
        <w:t>na wysokości</w:t>
      </w:r>
      <w:r>
        <w:rPr>
          <w:rFonts w:ascii="Cambria" w:hAnsi="Cambria"/>
        </w:rPr>
        <w:t xml:space="preserve"> ( np. z dachu budynku )</w:t>
      </w:r>
      <w:r w:rsidRPr="0046734C">
        <w:rPr>
          <w:rFonts w:ascii="Cambria" w:hAnsi="Cambria"/>
        </w:rPr>
        <w:t xml:space="preserve">, </w:t>
      </w:r>
    </w:p>
    <w:p w:rsidR="002D3062" w:rsidRDefault="002D3062" w:rsidP="00DF71A1">
      <w:pPr>
        <w:pStyle w:val="Akapitzlist"/>
        <w:numPr>
          <w:ilvl w:val="0"/>
          <w:numId w:val="17"/>
        </w:numPr>
        <w:spacing w:after="160" w:line="259" w:lineRule="auto"/>
        <w:jc w:val="both"/>
        <w:rPr>
          <w:rFonts w:ascii="Cambria" w:hAnsi="Cambria"/>
        </w:rPr>
      </w:pPr>
      <w:r w:rsidRPr="0046734C">
        <w:rPr>
          <w:rFonts w:ascii="Cambria" w:hAnsi="Cambria"/>
        </w:rPr>
        <w:t xml:space="preserve">z lotu ptaka </w:t>
      </w:r>
      <w:r>
        <w:rPr>
          <w:rFonts w:ascii="Cambria" w:hAnsi="Cambria"/>
        </w:rPr>
        <w:t xml:space="preserve">( np. za pomocą tzw. </w:t>
      </w:r>
      <w:proofErr w:type="spellStart"/>
      <w:r>
        <w:rPr>
          <w:rFonts w:ascii="Cambria" w:hAnsi="Cambria"/>
        </w:rPr>
        <w:t>coptera</w:t>
      </w:r>
      <w:proofErr w:type="spellEnd"/>
      <w:r>
        <w:rPr>
          <w:rFonts w:ascii="Cambria" w:hAnsi="Cambria"/>
        </w:rPr>
        <w:t xml:space="preserve"> - wirnikowym </w:t>
      </w:r>
      <w:proofErr w:type="spellStart"/>
      <w:r>
        <w:rPr>
          <w:rFonts w:ascii="Cambria" w:hAnsi="Cambria"/>
        </w:rPr>
        <w:t>multikopterem</w:t>
      </w:r>
      <w:proofErr w:type="spellEnd"/>
      <w:r>
        <w:rPr>
          <w:rFonts w:ascii="Cambria" w:hAnsi="Cambria"/>
        </w:rPr>
        <w:t xml:space="preserve"> pionowego startu przeznaczonym do filmowania z powietrza),</w:t>
      </w:r>
    </w:p>
    <w:p w:rsidR="002D3062" w:rsidRDefault="002D3062" w:rsidP="00DF71A1">
      <w:pPr>
        <w:pStyle w:val="Akapitzlist"/>
        <w:numPr>
          <w:ilvl w:val="0"/>
          <w:numId w:val="17"/>
        </w:numPr>
        <w:spacing w:after="160" w:line="259" w:lineRule="auto"/>
        <w:jc w:val="both"/>
        <w:rPr>
          <w:rFonts w:ascii="Cambria" w:hAnsi="Cambria"/>
        </w:rPr>
      </w:pPr>
      <w:r>
        <w:rPr>
          <w:rFonts w:ascii="Cambria" w:hAnsi="Cambria"/>
        </w:rPr>
        <w:t>w samochodzie grającym za pomocą „car ringu” ( kamera umieszczona jest na zewnętrznej szybie – przedniej, tylnej, bocznych samochodu grającego za pomocą specjalnych przyssawek poruszającego się po drogach publicznych ),</w:t>
      </w:r>
    </w:p>
    <w:p w:rsidR="002D3062" w:rsidRDefault="002D3062" w:rsidP="00DF71A1">
      <w:pPr>
        <w:pStyle w:val="Akapitzlist"/>
        <w:numPr>
          <w:ilvl w:val="0"/>
          <w:numId w:val="17"/>
        </w:numPr>
        <w:spacing w:after="160" w:line="259" w:lineRule="auto"/>
        <w:jc w:val="both"/>
        <w:rPr>
          <w:rFonts w:ascii="Cambria" w:hAnsi="Cambria"/>
        </w:rPr>
      </w:pPr>
      <w:r>
        <w:rPr>
          <w:rFonts w:ascii="Cambria" w:hAnsi="Cambria"/>
        </w:rPr>
        <w:t xml:space="preserve">za pomocą tzw. </w:t>
      </w:r>
      <w:proofErr w:type="spellStart"/>
      <w:r>
        <w:rPr>
          <w:rFonts w:ascii="Cambria" w:hAnsi="Cambria"/>
        </w:rPr>
        <w:t>steadicamu</w:t>
      </w:r>
      <w:proofErr w:type="spellEnd"/>
      <w:r>
        <w:rPr>
          <w:rFonts w:ascii="Cambria" w:hAnsi="Cambria"/>
        </w:rPr>
        <w:t xml:space="preserve"> ( kamera z osprzętem zamontowana na specjalnej kamizelce, którą zakłada na siebie operator ),</w:t>
      </w:r>
    </w:p>
    <w:p w:rsidR="002D3062" w:rsidRDefault="002D3062" w:rsidP="00DF71A1">
      <w:pPr>
        <w:pStyle w:val="Akapitzlist"/>
        <w:numPr>
          <w:ilvl w:val="0"/>
          <w:numId w:val="17"/>
        </w:numPr>
        <w:spacing w:after="160" w:line="259" w:lineRule="auto"/>
        <w:jc w:val="both"/>
        <w:rPr>
          <w:rFonts w:ascii="Cambria" w:hAnsi="Cambria"/>
        </w:rPr>
      </w:pPr>
      <w:r>
        <w:rPr>
          <w:rFonts w:ascii="Cambria" w:hAnsi="Cambria"/>
        </w:rPr>
        <w:t>w różnych warunkach atmosferycznych,</w:t>
      </w:r>
    </w:p>
    <w:p w:rsidR="002D3062" w:rsidRDefault="002D3062" w:rsidP="00DF71A1">
      <w:pPr>
        <w:pStyle w:val="Akapitzlist"/>
        <w:numPr>
          <w:ilvl w:val="0"/>
          <w:numId w:val="17"/>
        </w:numPr>
        <w:spacing w:after="160" w:line="259" w:lineRule="auto"/>
        <w:jc w:val="both"/>
        <w:rPr>
          <w:rFonts w:ascii="Cambria" w:hAnsi="Cambria"/>
        </w:rPr>
      </w:pPr>
      <w:r>
        <w:rPr>
          <w:rFonts w:ascii="Cambria" w:hAnsi="Cambria"/>
        </w:rPr>
        <w:t>realizacji zdjęć gdzie sprzęt zdjęciowy (kamera, światło etc. ) umieszczone jest na kranie filmowym (ramieniu)/podnośniku,</w:t>
      </w:r>
    </w:p>
    <w:p w:rsidR="002D3062" w:rsidRDefault="002D3062" w:rsidP="00DF71A1">
      <w:pPr>
        <w:pStyle w:val="Akapitzlist"/>
        <w:numPr>
          <w:ilvl w:val="0"/>
          <w:numId w:val="17"/>
        </w:numPr>
        <w:spacing w:after="160" w:line="259" w:lineRule="auto"/>
        <w:jc w:val="both"/>
        <w:rPr>
          <w:rFonts w:ascii="Cambria" w:hAnsi="Cambria"/>
        </w:rPr>
      </w:pPr>
      <w:r>
        <w:rPr>
          <w:rFonts w:ascii="Cambria" w:hAnsi="Cambria"/>
        </w:rPr>
        <w:t>transportu wypożyczonego sprzętu przez pracowników, studentów Zamawiającego.</w:t>
      </w:r>
    </w:p>
    <w:p w:rsidR="002D3062" w:rsidRDefault="002D3062" w:rsidP="002D3062">
      <w:pPr>
        <w:ind w:left="1416"/>
        <w:rPr>
          <w:rFonts w:ascii="Cambria" w:hAnsi="Cambria"/>
        </w:rPr>
      </w:pPr>
      <w:r>
        <w:rPr>
          <w:rFonts w:ascii="Cambria" w:hAnsi="Cambria"/>
        </w:rPr>
        <w:t>Pracownikami Zamawiającego są :</w:t>
      </w:r>
    </w:p>
    <w:p w:rsidR="002D3062" w:rsidRDefault="002D3062" w:rsidP="002D3062">
      <w:pPr>
        <w:ind w:left="1416"/>
        <w:rPr>
          <w:rFonts w:ascii="Cambria" w:hAnsi="Cambria"/>
        </w:rPr>
      </w:pPr>
      <w:r>
        <w:rPr>
          <w:rFonts w:ascii="Cambria" w:hAnsi="Cambria"/>
        </w:rPr>
        <w:t xml:space="preserve">- pracownicy Zamawiającego                                           </w:t>
      </w:r>
    </w:p>
    <w:p w:rsidR="002D3062" w:rsidRDefault="002D3062" w:rsidP="002D3062">
      <w:pPr>
        <w:ind w:left="1416"/>
        <w:rPr>
          <w:rFonts w:ascii="Cambria" w:hAnsi="Cambria"/>
        </w:rPr>
      </w:pPr>
      <w:r>
        <w:rPr>
          <w:rFonts w:ascii="Cambria" w:hAnsi="Cambria"/>
        </w:rPr>
        <w:t xml:space="preserve"> - osoby wykonujące obowiązki na podstawie umów cywilno-prawnych</w:t>
      </w:r>
    </w:p>
    <w:p w:rsidR="002D3062" w:rsidRDefault="002D3062" w:rsidP="002D3062">
      <w:pPr>
        <w:ind w:left="1416"/>
        <w:rPr>
          <w:rFonts w:ascii="Cambria" w:hAnsi="Cambria"/>
        </w:rPr>
      </w:pPr>
      <w:r>
        <w:rPr>
          <w:rFonts w:ascii="Cambria" w:hAnsi="Cambria"/>
        </w:rPr>
        <w:t>- studenci i słuchacze</w:t>
      </w:r>
    </w:p>
    <w:p w:rsidR="00C4268F" w:rsidRDefault="00C4268F" w:rsidP="002D3062">
      <w:pPr>
        <w:ind w:left="1416"/>
        <w:rPr>
          <w:rFonts w:ascii="Cambria" w:hAnsi="Cambria"/>
        </w:rPr>
      </w:pPr>
      <w:r>
        <w:rPr>
          <w:rFonts w:ascii="Cambria" w:hAnsi="Cambria"/>
        </w:rPr>
        <w:t>- wolontariusze</w:t>
      </w:r>
    </w:p>
    <w:p w:rsidR="002D3062" w:rsidRPr="0038096E" w:rsidRDefault="002D3062" w:rsidP="002D3062">
      <w:pPr>
        <w:ind w:left="1416"/>
        <w:rPr>
          <w:rFonts w:ascii="Cambria" w:hAnsi="Cambria"/>
        </w:rPr>
      </w:pPr>
    </w:p>
    <w:p w:rsidR="002D3062" w:rsidRPr="00AE74B5" w:rsidRDefault="002D3062" w:rsidP="002D3062">
      <w:pPr>
        <w:spacing w:before="160"/>
        <w:rPr>
          <w:rFonts w:ascii="Cambria" w:hAnsi="Cambria"/>
          <w:b/>
        </w:rPr>
      </w:pPr>
      <w:r>
        <w:rPr>
          <w:rFonts w:ascii="Cambria" w:hAnsi="Cambria"/>
          <w:b/>
        </w:rPr>
        <w:tab/>
      </w:r>
      <w:r>
        <w:rPr>
          <w:rFonts w:ascii="Cambria" w:hAnsi="Cambria"/>
          <w:b/>
        </w:rPr>
        <w:tab/>
        <w:t>Zakres terytorialny ubezpieczenia : RP, Europa</w:t>
      </w:r>
    </w:p>
    <w:p w:rsidR="002D3062" w:rsidRPr="00B9323D" w:rsidRDefault="002D3062" w:rsidP="00B9323D">
      <w:pPr>
        <w:pStyle w:val="Akapitzlist"/>
        <w:numPr>
          <w:ilvl w:val="0"/>
          <w:numId w:val="31"/>
        </w:numPr>
        <w:spacing w:after="160" w:line="259" w:lineRule="auto"/>
        <w:rPr>
          <w:rFonts w:ascii="Cambria" w:hAnsi="Cambria"/>
          <w:u w:val="single"/>
        </w:rPr>
      </w:pPr>
      <w:r w:rsidRPr="00B9323D">
        <w:rPr>
          <w:rFonts w:ascii="Cambria" w:hAnsi="Cambria"/>
          <w:u w:val="single"/>
        </w:rPr>
        <w:t>Przedmiot ubezpieczenia :</w:t>
      </w:r>
    </w:p>
    <w:p w:rsidR="002D3062" w:rsidRDefault="002D3062" w:rsidP="002D3062">
      <w:pPr>
        <w:pStyle w:val="Akapitzlist"/>
        <w:ind w:left="1792"/>
        <w:rPr>
          <w:rFonts w:ascii="Cambria" w:hAnsi="Cambria"/>
          <w:u w:val="single"/>
        </w:rPr>
      </w:pPr>
    </w:p>
    <w:p w:rsidR="002D3062" w:rsidRDefault="002D3062" w:rsidP="002D3062">
      <w:pPr>
        <w:pStyle w:val="Akapitzlist"/>
        <w:numPr>
          <w:ilvl w:val="0"/>
          <w:numId w:val="18"/>
        </w:numPr>
        <w:spacing w:after="160" w:line="259" w:lineRule="auto"/>
        <w:ind w:left="2268" w:hanging="357"/>
        <w:contextualSpacing w:val="0"/>
        <w:rPr>
          <w:rFonts w:ascii="Cambria" w:hAnsi="Cambria"/>
        </w:rPr>
      </w:pPr>
      <w:r>
        <w:rPr>
          <w:rFonts w:ascii="Cambria" w:hAnsi="Cambria"/>
        </w:rPr>
        <w:t>Sprzęt filmowy ( wg wartości odtworze</w:t>
      </w:r>
      <w:r w:rsidR="00C4268F">
        <w:rPr>
          <w:rFonts w:ascii="Cambria" w:hAnsi="Cambria"/>
        </w:rPr>
        <w:t>niowej ) – załącznik nr 1</w:t>
      </w:r>
      <w:r>
        <w:rPr>
          <w:rFonts w:ascii="Cambria" w:hAnsi="Cambria"/>
        </w:rPr>
        <w:t>b (system ubezpieczenia – sumy stałe )</w:t>
      </w:r>
    </w:p>
    <w:p w:rsidR="002D3062" w:rsidRPr="00DF71A1" w:rsidRDefault="002D3062" w:rsidP="00DF71A1">
      <w:pPr>
        <w:rPr>
          <w:rFonts w:ascii="Cambria" w:hAnsi="Cambria"/>
          <w:b/>
          <w:u w:val="single"/>
        </w:rPr>
      </w:pPr>
      <w:r w:rsidRPr="00DF71A1">
        <w:rPr>
          <w:rFonts w:ascii="Cambria" w:hAnsi="Cambria"/>
          <w:b/>
          <w:u w:val="single"/>
        </w:rPr>
        <w:t>Łączna wartość na wszystkie lokalizacje : 8</w:t>
      </w:r>
      <w:r w:rsidR="00F37410">
        <w:rPr>
          <w:rFonts w:ascii="Cambria" w:hAnsi="Cambria"/>
          <w:b/>
          <w:u w:val="single"/>
        </w:rPr>
        <w:t> 376 905,10</w:t>
      </w:r>
    </w:p>
    <w:p w:rsidR="002D3062" w:rsidRDefault="002D3062" w:rsidP="002D3062">
      <w:pPr>
        <w:pStyle w:val="Akapitzlist"/>
        <w:numPr>
          <w:ilvl w:val="0"/>
          <w:numId w:val="18"/>
        </w:numPr>
        <w:spacing w:after="160" w:line="259" w:lineRule="auto"/>
        <w:ind w:left="2268" w:hanging="357"/>
        <w:contextualSpacing w:val="0"/>
        <w:rPr>
          <w:rFonts w:ascii="Cambria" w:hAnsi="Cambria"/>
        </w:rPr>
      </w:pPr>
      <w:r>
        <w:rPr>
          <w:rFonts w:ascii="Cambria" w:hAnsi="Cambria"/>
        </w:rPr>
        <w:t>Sprzęt filmowy ( wg wartości odtworzeniowej ) – mienie osób trzecich (system ubezpieczenia – sumy stałe )</w:t>
      </w:r>
    </w:p>
    <w:p w:rsidR="002D3062" w:rsidRPr="00DF71A1" w:rsidRDefault="002D3062" w:rsidP="00DF71A1">
      <w:pPr>
        <w:rPr>
          <w:rFonts w:ascii="Cambria" w:hAnsi="Cambria"/>
          <w:b/>
          <w:u w:val="single"/>
        </w:rPr>
      </w:pPr>
      <w:r w:rsidRPr="00DF71A1">
        <w:rPr>
          <w:rFonts w:ascii="Cambria" w:hAnsi="Cambria"/>
          <w:b/>
          <w:u w:val="single"/>
        </w:rPr>
        <w:t>Łączna wartość na wszystkie lokalizacje : 350 000,00</w:t>
      </w:r>
      <w:r w:rsidR="00DF71A1">
        <w:rPr>
          <w:rFonts w:ascii="Cambria" w:hAnsi="Cambria"/>
          <w:b/>
          <w:u w:val="single"/>
        </w:rPr>
        <w:t xml:space="preserve"> zł</w:t>
      </w:r>
    </w:p>
    <w:p w:rsidR="002D3062" w:rsidRPr="00FD241F" w:rsidRDefault="002D3062" w:rsidP="002D3062">
      <w:pPr>
        <w:contextualSpacing/>
        <w:rPr>
          <w:rFonts w:ascii="Cambria" w:hAnsi="Cambria"/>
          <w:b/>
        </w:rPr>
      </w:pPr>
      <w:r>
        <w:rPr>
          <w:rFonts w:ascii="Cambria" w:hAnsi="Cambria"/>
          <w:b/>
        </w:rPr>
        <w:tab/>
      </w:r>
      <w:r>
        <w:rPr>
          <w:rFonts w:ascii="Cambria" w:hAnsi="Cambria"/>
          <w:b/>
        </w:rPr>
        <w:tab/>
      </w:r>
    </w:p>
    <w:p w:rsidR="002D3062" w:rsidRPr="00B9323D" w:rsidRDefault="002D3062" w:rsidP="00B9323D">
      <w:pPr>
        <w:pStyle w:val="Akapitzlist"/>
        <w:numPr>
          <w:ilvl w:val="0"/>
          <w:numId w:val="31"/>
        </w:numPr>
        <w:spacing w:after="160" w:line="259" w:lineRule="auto"/>
        <w:rPr>
          <w:rFonts w:ascii="Cambria" w:hAnsi="Cambria"/>
          <w:u w:val="single"/>
        </w:rPr>
      </w:pPr>
      <w:r w:rsidRPr="00B9323D">
        <w:rPr>
          <w:rFonts w:ascii="Cambria" w:hAnsi="Cambria"/>
          <w:u w:val="single"/>
        </w:rPr>
        <w:t xml:space="preserve">Wysokość franszyz: ( dotyczy wszystkich </w:t>
      </w:r>
      <w:r w:rsidR="003D2E48" w:rsidRPr="00B9323D">
        <w:rPr>
          <w:rFonts w:ascii="Cambria" w:hAnsi="Cambria"/>
          <w:u w:val="single"/>
        </w:rPr>
        <w:t>jednostek i każdej lokalizacji</w:t>
      </w:r>
      <w:r w:rsidRPr="00B9323D">
        <w:rPr>
          <w:rFonts w:ascii="Cambria" w:hAnsi="Cambria"/>
          <w:u w:val="single"/>
        </w:rPr>
        <w:t>)</w:t>
      </w:r>
    </w:p>
    <w:p w:rsidR="002D3062" w:rsidRDefault="002D3062" w:rsidP="002D3062">
      <w:pPr>
        <w:pStyle w:val="Akapitzlist"/>
        <w:ind w:left="1792"/>
        <w:rPr>
          <w:rFonts w:ascii="Cambria" w:hAnsi="Cambria"/>
          <w:u w:val="single"/>
        </w:rPr>
      </w:pPr>
    </w:p>
    <w:p w:rsidR="002D3062" w:rsidRDefault="002D3062" w:rsidP="002D3062">
      <w:pPr>
        <w:pStyle w:val="Akapitzlist"/>
        <w:numPr>
          <w:ilvl w:val="0"/>
          <w:numId w:val="20"/>
        </w:numPr>
        <w:spacing w:after="160" w:line="259" w:lineRule="auto"/>
        <w:ind w:left="2127"/>
        <w:contextualSpacing w:val="0"/>
        <w:rPr>
          <w:rFonts w:ascii="Cambria" w:hAnsi="Cambria"/>
        </w:rPr>
      </w:pPr>
      <w:r w:rsidRPr="005132C8">
        <w:rPr>
          <w:rFonts w:ascii="Cambria" w:hAnsi="Cambria"/>
        </w:rPr>
        <w:t>Franszyza integralna :</w:t>
      </w:r>
      <w:r>
        <w:rPr>
          <w:rFonts w:ascii="Cambria" w:hAnsi="Cambria"/>
        </w:rPr>
        <w:t xml:space="preserve"> brak</w:t>
      </w:r>
    </w:p>
    <w:p w:rsidR="002D3062" w:rsidRPr="00EC0D5F" w:rsidRDefault="002D3062" w:rsidP="002D3062">
      <w:pPr>
        <w:pStyle w:val="Akapitzlist"/>
        <w:numPr>
          <w:ilvl w:val="0"/>
          <w:numId w:val="20"/>
        </w:numPr>
        <w:spacing w:after="160" w:line="259" w:lineRule="auto"/>
        <w:ind w:left="2127"/>
        <w:contextualSpacing w:val="0"/>
        <w:rPr>
          <w:rFonts w:ascii="Cambria" w:hAnsi="Cambria"/>
        </w:rPr>
      </w:pPr>
      <w:r w:rsidRPr="00EC0D5F">
        <w:rPr>
          <w:rFonts w:ascii="Cambria" w:hAnsi="Cambria"/>
        </w:rPr>
        <w:t>Franszyza redukcyjna : 500 zł</w:t>
      </w:r>
    </w:p>
    <w:p w:rsidR="002D3062" w:rsidRDefault="002D3062" w:rsidP="002D3062">
      <w:pPr>
        <w:pStyle w:val="Akapitzlist"/>
        <w:numPr>
          <w:ilvl w:val="0"/>
          <w:numId w:val="20"/>
        </w:numPr>
        <w:spacing w:after="160" w:line="259" w:lineRule="auto"/>
        <w:ind w:left="2127"/>
        <w:contextualSpacing w:val="0"/>
        <w:rPr>
          <w:rFonts w:ascii="Cambria" w:hAnsi="Cambria"/>
        </w:rPr>
      </w:pPr>
      <w:r>
        <w:rPr>
          <w:rFonts w:ascii="Cambria" w:hAnsi="Cambria"/>
        </w:rPr>
        <w:t>Udział własny : brak</w:t>
      </w:r>
    </w:p>
    <w:p w:rsidR="002D3062" w:rsidRDefault="002D3062" w:rsidP="002D3062">
      <w:pPr>
        <w:pStyle w:val="Akapitzlist"/>
        <w:ind w:left="2127"/>
        <w:contextualSpacing w:val="0"/>
        <w:rPr>
          <w:rFonts w:ascii="Cambria" w:hAnsi="Cambria"/>
        </w:rPr>
      </w:pPr>
    </w:p>
    <w:p w:rsidR="002D3062" w:rsidRPr="00B9323D" w:rsidRDefault="002D3062" w:rsidP="00B9323D">
      <w:pPr>
        <w:pStyle w:val="Akapitzlist"/>
        <w:numPr>
          <w:ilvl w:val="0"/>
          <w:numId w:val="31"/>
        </w:numPr>
        <w:spacing w:after="160" w:line="259" w:lineRule="auto"/>
        <w:rPr>
          <w:rFonts w:ascii="Cambria" w:hAnsi="Cambria"/>
          <w:u w:val="single"/>
        </w:rPr>
      </w:pPr>
      <w:r w:rsidRPr="00B9323D">
        <w:rPr>
          <w:rFonts w:ascii="Cambria" w:hAnsi="Cambria"/>
          <w:u w:val="single"/>
        </w:rPr>
        <w:lastRenderedPageBreak/>
        <w:t>Klauzule rozszerzające zakres ochrony, włączone do zakresu ubezpieczenia</w:t>
      </w:r>
    </w:p>
    <w:p w:rsidR="002D3062" w:rsidRDefault="002D3062" w:rsidP="002D3062">
      <w:pPr>
        <w:pStyle w:val="Akapitzlist"/>
        <w:numPr>
          <w:ilvl w:val="0"/>
          <w:numId w:val="19"/>
        </w:numPr>
        <w:spacing w:after="160" w:line="259" w:lineRule="auto"/>
        <w:ind w:left="2268"/>
        <w:rPr>
          <w:rFonts w:ascii="Cambria" w:hAnsi="Cambria"/>
          <w:b/>
          <w:u w:val="single"/>
        </w:rPr>
      </w:pPr>
      <w:r w:rsidRPr="002F47C6">
        <w:rPr>
          <w:rFonts w:ascii="Cambria" w:hAnsi="Cambria"/>
          <w:b/>
          <w:u w:val="single"/>
        </w:rPr>
        <w:t>Klauzula 9</w:t>
      </w:r>
      <w:r>
        <w:rPr>
          <w:rFonts w:ascii="Cambria" w:hAnsi="Cambria"/>
          <w:b/>
          <w:u w:val="single"/>
        </w:rPr>
        <w:t>–Ubezpieczenie urządzeń przenośnych</w:t>
      </w:r>
    </w:p>
    <w:p w:rsidR="002D3062" w:rsidRDefault="002D3062" w:rsidP="00DF71A1">
      <w:pPr>
        <w:pStyle w:val="Akapitzlist"/>
        <w:ind w:left="2268"/>
        <w:contextualSpacing w:val="0"/>
        <w:jc w:val="both"/>
        <w:rPr>
          <w:rFonts w:ascii="Cambria" w:hAnsi="Cambria"/>
        </w:rPr>
      </w:pPr>
      <w:r>
        <w:rPr>
          <w:rFonts w:ascii="Cambria" w:hAnsi="Cambria"/>
        </w:rPr>
        <w:t>Zakres ochrony ubezpieczenia rozszerza się o szkody powstałe w sprzęcie przenośnym użytkowanym do celów służbowych poza miejscem ubezpieczenia określonym w polisie.</w:t>
      </w:r>
    </w:p>
    <w:p w:rsidR="002D3062" w:rsidRDefault="002D3062" w:rsidP="00DF71A1">
      <w:pPr>
        <w:pStyle w:val="Akapitzlist"/>
        <w:numPr>
          <w:ilvl w:val="0"/>
          <w:numId w:val="19"/>
        </w:numPr>
        <w:spacing w:after="160" w:line="259" w:lineRule="auto"/>
        <w:ind w:left="2268"/>
        <w:jc w:val="both"/>
        <w:rPr>
          <w:rFonts w:ascii="Cambria" w:hAnsi="Cambria"/>
          <w:b/>
          <w:u w:val="single"/>
        </w:rPr>
      </w:pPr>
      <w:r w:rsidRPr="002F47C6">
        <w:rPr>
          <w:rFonts w:ascii="Cambria" w:hAnsi="Cambria"/>
          <w:b/>
          <w:u w:val="single"/>
        </w:rPr>
        <w:t xml:space="preserve">Klauzula </w:t>
      </w:r>
      <w:r>
        <w:rPr>
          <w:rFonts w:ascii="Cambria" w:hAnsi="Cambria"/>
          <w:b/>
          <w:u w:val="single"/>
        </w:rPr>
        <w:t>10 – Ubezpieczenie sprzętu filmowego poza granicami kraju</w:t>
      </w:r>
    </w:p>
    <w:p w:rsidR="002D3062" w:rsidRDefault="002D3062" w:rsidP="00DF71A1">
      <w:pPr>
        <w:pStyle w:val="Akapitzlist"/>
        <w:ind w:left="2268"/>
        <w:contextualSpacing w:val="0"/>
        <w:jc w:val="both"/>
        <w:rPr>
          <w:rFonts w:ascii="Cambria" w:hAnsi="Cambria"/>
        </w:rPr>
      </w:pPr>
      <w:r>
        <w:rPr>
          <w:rFonts w:ascii="Cambria" w:hAnsi="Cambria"/>
        </w:rPr>
        <w:t>Zakres ochrony ubezpieczenia rozszerza się o szkody powstałe w przedmiocie ubezpieczenia na terenie Europy</w:t>
      </w:r>
    </w:p>
    <w:p w:rsidR="002D3062" w:rsidRDefault="002D3062" w:rsidP="00DF71A1">
      <w:pPr>
        <w:pStyle w:val="Akapitzlist"/>
        <w:numPr>
          <w:ilvl w:val="0"/>
          <w:numId w:val="19"/>
        </w:numPr>
        <w:spacing w:after="160" w:line="259" w:lineRule="auto"/>
        <w:ind w:left="2268"/>
        <w:jc w:val="both"/>
        <w:rPr>
          <w:rFonts w:ascii="Cambria" w:hAnsi="Cambria"/>
          <w:b/>
          <w:u w:val="single"/>
        </w:rPr>
      </w:pPr>
      <w:r w:rsidRPr="002F47C6">
        <w:rPr>
          <w:rFonts w:ascii="Cambria" w:hAnsi="Cambria"/>
          <w:b/>
          <w:u w:val="single"/>
        </w:rPr>
        <w:t xml:space="preserve">Klauzula </w:t>
      </w:r>
      <w:r>
        <w:rPr>
          <w:rFonts w:ascii="Cambria" w:hAnsi="Cambria"/>
          <w:b/>
          <w:u w:val="single"/>
        </w:rPr>
        <w:t>6 – Automatyczne objęcie ochroną ubezpieczeniową nowo nabytych środków trwałych</w:t>
      </w:r>
    </w:p>
    <w:p w:rsidR="002D3062" w:rsidRPr="002B5FB2" w:rsidRDefault="002D3062" w:rsidP="00DF71A1">
      <w:pPr>
        <w:pStyle w:val="Akapitzlist"/>
        <w:ind w:left="2268"/>
        <w:jc w:val="both"/>
        <w:rPr>
          <w:rFonts w:ascii="Cambria" w:hAnsi="Cambria"/>
          <w:b/>
          <w:u w:val="single"/>
        </w:rPr>
      </w:pPr>
      <w:r w:rsidRPr="002B5FB2">
        <w:rPr>
          <w:rFonts w:ascii="Cambria" w:hAnsi="Cambria"/>
        </w:rPr>
        <w:t xml:space="preserve">Zakres ochrony ubezpieczenia rozszerza się o nowo nabyte środki trwałe oraz środki trwałe, których wartość wzrosła w okresie ubezpieczenia na skutek wykonanych inwestycji. </w:t>
      </w:r>
    </w:p>
    <w:p w:rsidR="002D3062" w:rsidRDefault="002D3062" w:rsidP="00DF71A1">
      <w:pPr>
        <w:pStyle w:val="Akapitzlist"/>
        <w:ind w:left="2200"/>
        <w:jc w:val="both"/>
        <w:rPr>
          <w:rFonts w:ascii="Cambria" w:hAnsi="Cambria"/>
        </w:rPr>
      </w:pPr>
      <w:r>
        <w:rPr>
          <w:rFonts w:ascii="Cambria" w:hAnsi="Cambria"/>
        </w:rPr>
        <w:t>Zamawiający zobowiązany jest do zgłoszenia do Wykonawcy mienia objętego automatyczną ochroną ubezpieczeniową w dwóch terminach :</w:t>
      </w:r>
    </w:p>
    <w:p w:rsidR="002D3062" w:rsidRDefault="002D3062" w:rsidP="00DF71A1">
      <w:pPr>
        <w:pStyle w:val="Akapitzlist"/>
        <w:ind w:left="2200"/>
        <w:jc w:val="both"/>
        <w:rPr>
          <w:rFonts w:ascii="Cambria" w:hAnsi="Cambria"/>
        </w:rPr>
      </w:pPr>
      <w:r>
        <w:rPr>
          <w:rFonts w:ascii="Cambria" w:hAnsi="Cambria"/>
        </w:rPr>
        <w:t>- po upływie pół roku od daty podpisania polis</w:t>
      </w:r>
    </w:p>
    <w:p w:rsidR="002D3062" w:rsidRDefault="002D3062" w:rsidP="00DF71A1">
      <w:pPr>
        <w:pStyle w:val="Akapitzlist"/>
        <w:ind w:left="2200"/>
        <w:contextualSpacing w:val="0"/>
        <w:jc w:val="both"/>
        <w:rPr>
          <w:rFonts w:ascii="Cambria" w:hAnsi="Cambria"/>
        </w:rPr>
      </w:pPr>
      <w:r>
        <w:rPr>
          <w:rFonts w:ascii="Cambria" w:hAnsi="Cambria"/>
        </w:rPr>
        <w:t>- maksymalnie po upływie jednego miesiąca od terminu wygaśnięcia polisy ubezpieczeniowej</w:t>
      </w:r>
    </w:p>
    <w:p w:rsidR="002D3062" w:rsidRDefault="002D3062" w:rsidP="00DF71A1">
      <w:pPr>
        <w:pStyle w:val="Akapitzlist"/>
        <w:spacing w:before="160"/>
        <w:ind w:left="2206"/>
        <w:contextualSpacing w:val="0"/>
        <w:jc w:val="both"/>
        <w:rPr>
          <w:rFonts w:ascii="Cambria" w:hAnsi="Cambria"/>
        </w:rPr>
      </w:pPr>
      <w:r>
        <w:rPr>
          <w:rFonts w:ascii="Cambria" w:hAnsi="Cambria"/>
        </w:rPr>
        <w:t>Limit na jedno i wszystkie zdarzenia  20 % sumy ubezpieczenia</w:t>
      </w:r>
    </w:p>
    <w:p w:rsidR="002D3062" w:rsidRPr="005709F8" w:rsidRDefault="002D3062" w:rsidP="00DF71A1">
      <w:pPr>
        <w:pStyle w:val="Akapitzlist"/>
        <w:numPr>
          <w:ilvl w:val="0"/>
          <w:numId w:val="23"/>
        </w:numPr>
        <w:spacing w:after="160" w:line="259" w:lineRule="auto"/>
        <w:jc w:val="both"/>
        <w:rPr>
          <w:rFonts w:ascii="Cambria" w:hAnsi="Cambria"/>
          <w:b/>
        </w:rPr>
      </w:pPr>
      <w:r w:rsidRPr="005709F8">
        <w:rPr>
          <w:rFonts w:ascii="Cambria" w:hAnsi="Cambria"/>
          <w:b/>
        </w:rPr>
        <w:t>Klauzula 8 – Ubezpieczenie kosztów rzeczoznawcy</w:t>
      </w:r>
    </w:p>
    <w:p w:rsidR="002D3062" w:rsidRDefault="002D3062" w:rsidP="00DF71A1">
      <w:pPr>
        <w:pStyle w:val="Akapitzlist"/>
        <w:ind w:left="2200"/>
        <w:jc w:val="both"/>
        <w:rPr>
          <w:rFonts w:ascii="Cambria" w:hAnsi="Cambria"/>
        </w:rPr>
      </w:pPr>
      <w:r w:rsidRPr="00ED68D4">
        <w:rPr>
          <w:rFonts w:ascii="Cambria" w:hAnsi="Cambria"/>
        </w:rPr>
        <w:t>Wyk</w:t>
      </w:r>
      <w:r>
        <w:rPr>
          <w:rFonts w:ascii="Cambria" w:hAnsi="Cambria"/>
        </w:rPr>
        <w:t>onawca pokrywa do ustalonego limitu poniesione przez Zamawiającego koszty ekspertyz rzeczoznawców, związane z ustaleniem zakresu i rozmiaru szkody, które na wniosek wykonawcy należy dostarczyć w celu likwidacji szkody.</w:t>
      </w:r>
    </w:p>
    <w:p w:rsidR="002D3062" w:rsidRDefault="002D3062" w:rsidP="00DF71A1">
      <w:pPr>
        <w:pStyle w:val="Akapitzlist"/>
        <w:ind w:left="2200"/>
        <w:jc w:val="both"/>
        <w:rPr>
          <w:rFonts w:ascii="Cambria" w:hAnsi="Cambria"/>
        </w:rPr>
      </w:pPr>
    </w:p>
    <w:p w:rsidR="002D3062" w:rsidRPr="00DF71A1" w:rsidRDefault="002D3062" w:rsidP="002D3062">
      <w:pPr>
        <w:pStyle w:val="Akapitzlist"/>
        <w:spacing w:before="160"/>
        <w:ind w:left="2206"/>
        <w:contextualSpacing w:val="0"/>
        <w:rPr>
          <w:rFonts w:ascii="Cambria" w:hAnsi="Cambria"/>
          <w:b/>
          <w:u w:val="single"/>
        </w:rPr>
      </w:pPr>
      <w:r w:rsidRPr="00DF71A1">
        <w:rPr>
          <w:rFonts w:ascii="Cambria" w:hAnsi="Cambria"/>
          <w:b/>
          <w:u w:val="single"/>
        </w:rPr>
        <w:t>Limit na jedno i wszystkie zdarzenia  100 000,00 zł.</w:t>
      </w:r>
    </w:p>
    <w:p w:rsidR="002D3062" w:rsidRDefault="002D3062" w:rsidP="002D3062">
      <w:pPr>
        <w:pStyle w:val="Akapitzlist"/>
        <w:spacing w:before="160"/>
        <w:ind w:left="2206"/>
        <w:contextualSpacing w:val="0"/>
        <w:rPr>
          <w:rFonts w:ascii="Cambria" w:hAnsi="Cambria"/>
        </w:rPr>
      </w:pPr>
    </w:p>
    <w:p w:rsidR="002D3062" w:rsidRDefault="002D3062" w:rsidP="002D3062">
      <w:pPr>
        <w:pStyle w:val="Akapitzlist"/>
        <w:numPr>
          <w:ilvl w:val="1"/>
          <w:numId w:val="7"/>
        </w:numPr>
        <w:spacing w:after="160" w:line="259" w:lineRule="auto"/>
        <w:ind w:left="1077" w:hanging="357"/>
        <w:contextualSpacing w:val="0"/>
        <w:rPr>
          <w:rFonts w:ascii="Cambria" w:hAnsi="Cambria"/>
          <w:u w:val="single"/>
        </w:rPr>
      </w:pPr>
      <w:r>
        <w:rPr>
          <w:rFonts w:ascii="Cambria" w:hAnsi="Cambria"/>
          <w:u w:val="single"/>
        </w:rPr>
        <w:t>Ubezpieczenie odpowiedzialności cywilnej</w:t>
      </w:r>
    </w:p>
    <w:p w:rsidR="002D3062" w:rsidRPr="002F2EBC" w:rsidRDefault="002D3062" w:rsidP="002D3062">
      <w:pPr>
        <w:pStyle w:val="Akapitzlist"/>
        <w:numPr>
          <w:ilvl w:val="0"/>
          <w:numId w:val="16"/>
        </w:numPr>
        <w:spacing w:after="160" w:line="259" w:lineRule="auto"/>
        <w:contextualSpacing w:val="0"/>
        <w:rPr>
          <w:rFonts w:ascii="Cambria" w:hAnsi="Cambria"/>
          <w:b/>
          <w:u w:val="single"/>
        </w:rPr>
      </w:pPr>
      <w:r>
        <w:rPr>
          <w:rFonts w:ascii="Cambria" w:hAnsi="Cambria"/>
          <w:u w:val="single"/>
        </w:rPr>
        <w:t xml:space="preserve">Okres ubezpieczenia : </w:t>
      </w:r>
      <w:r w:rsidRPr="002F2EBC">
        <w:rPr>
          <w:rFonts w:ascii="Cambria" w:hAnsi="Cambria"/>
          <w:b/>
          <w:u w:val="single"/>
        </w:rPr>
        <w:t>01.01.201</w:t>
      </w:r>
      <w:r w:rsidR="00C4268F" w:rsidRPr="002F2EBC">
        <w:rPr>
          <w:rFonts w:ascii="Cambria" w:hAnsi="Cambria"/>
          <w:b/>
          <w:u w:val="single"/>
        </w:rPr>
        <w:t>7 r. – 31.12.2017</w:t>
      </w:r>
      <w:r w:rsidRPr="002F2EBC">
        <w:rPr>
          <w:rFonts w:ascii="Cambria" w:hAnsi="Cambria"/>
          <w:b/>
          <w:u w:val="single"/>
        </w:rPr>
        <w:t xml:space="preserve"> r.</w:t>
      </w:r>
    </w:p>
    <w:p w:rsidR="002D3062" w:rsidRPr="00542DEF" w:rsidRDefault="002D3062" w:rsidP="002D3062">
      <w:pPr>
        <w:pStyle w:val="Akapitzlist"/>
        <w:numPr>
          <w:ilvl w:val="0"/>
          <w:numId w:val="16"/>
        </w:numPr>
        <w:spacing w:after="160" w:line="259" w:lineRule="auto"/>
        <w:contextualSpacing w:val="0"/>
        <w:rPr>
          <w:rFonts w:ascii="Cambria" w:hAnsi="Cambria"/>
        </w:rPr>
      </w:pPr>
      <w:r>
        <w:rPr>
          <w:rFonts w:ascii="Cambria" w:hAnsi="Cambria"/>
          <w:u w:val="single"/>
        </w:rPr>
        <w:t>Wymagany z</w:t>
      </w:r>
      <w:r w:rsidRPr="00542DEF">
        <w:rPr>
          <w:rFonts w:ascii="Cambria" w:hAnsi="Cambria"/>
          <w:u w:val="single"/>
        </w:rPr>
        <w:t xml:space="preserve">akres ubezpieczenia </w:t>
      </w:r>
    </w:p>
    <w:p w:rsidR="002D3062" w:rsidRPr="002F2EBC" w:rsidRDefault="00C4268F" w:rsidP="002F2EBC">
      <w:pPr>
        <w:pStyle w:val="Akapitzlist"/>
        <w:ind w:left="1797"/>
        <w:contextualSpacing w:val="0"/>
        <w:jc w:val="both"/>
        <w:rPr>
          <w:rFonts w:ascii="Cambria" w:hAnsi="Cambria"/>
        </w:rPr>
      </w:pPr>
      <w:r w:rsidRPr="00542DEF">
        <w:rPr>
          <w:rFonts w:ascii="Cambria" w:hAnsi="Cambria"/>
        </w:rPr>
        <w:t>Odpowiedzialność cywilna z tytułu posiadania mienia oraz prowadzonej działalności</w:t>
      </w:r>
      <w:r>
        <w:rPr>
          <w:rFonts w:ascii="Cambria" w:hAnsi="Cambria"/>
        </w:rPr>
        <w:t xml:space="preserve">, </w:t>
      </w:r>
      <w:r w:rsidRPr="007D654D">
        <w:rPr>
          <w:rFonts w:ascii="Cambria" w:hAnsi="Cambria"/>
        </w:rPr>
        <w:t>w tym także produkcji filmowej, telewizyjnej, teatralnej</w:t>
      </w:r>
      <w:r>
        <w:rPr>
          <w:rFonts w:ascii="Cambria" w:hAnsi="Cambria"/>
        </w:rPr>
        <w:t xml:space="preserve"> za szkody na osobie lub mieniu wyrządzone poszkodowanym. </w:t>
      </w:r>
    </w:p>
    <w:p w:rsidR="002D3062" w:rsidRDefault="002D3062" w:rsidP="002D3062">
      <w:pPr>
        <w:pStyle w:val="Akapitzlist"/>
        <w:ind w:left="1797"/>
        <w:contextualSpacing w:val="0"/>
        <w:rPr>
          <w:rFonts w:ascii="Cambria" w:hAnsi="Cambria"/>
          <w:b/>
        </w:rPr>
      </w:pPr>
    </w:p>
    <w:p w:rsidR="002D3062" w:rsidRPr="00EC0D5F" w:rsidRDefault="002D3062" w:rsidP="002D3062">
      <w:pPr>
        <w:pStyle w:val="Akapitzlist"/>
        <w:ind w:left="1797"/>
        <w:contextualSpacing w:val="0"/>
        <w:rPr>
          <w:rFonts w:ascii="Cambria" w:hAnsi="Cambria"/>
        </w:rPr>
      </w:pPr>
      <w:r w:rsidRPr="00EC0D5F">
        <w:rPr>
          <w:rFonts w:ascii="Cambria" w:hAnsi="Cambria"/>
          <w:b/>
        </w:rPr>
        <w:t>Zakres terytorialny ubezpieczenia : RP</w:t>
      </w:r>
    </w:p>
    <w:p w:rsidR="002D3062" w:rsidRPr="00EC0D5F" w:rsidRDefault="002D3062" w:rsidP="002D3062">
      <w:pPr>
        <w:pStyle w:val="Akapitzlist"/>
        <w:ind w:left="1797"/>
        <w:contextualSpacing w:val="0"/>
        <w:rPr>
          <w:rFonts w:ascii="Cambria" w:hAnsi="Cambria"/>
          <w:b/>
        </w:rPr>
      </w:pPr>
      <w:r w:rsidRPr="00EC0D5F">
        <w:rPr>
          <w:rFonts w:ascii="Cambria" w:hAnsi="Cambria"/>
          <w:b/>
        </w:rPr>
        <w:t>Podstawowa suma gwarancyjna na jedno i wszystkie zdarzenia : 2 000 000,00 zł</w:t>
      </w:r>
    </w:p>
    <w:p w:rsidR="002D3062" w:rsidRPr="00DF71A1" w:rsidRDefault="002D3062" w:rsidP="00DF71A1">
      <w:pPr>
        <w:spacing w:after="160" w:line="259" w:lineRule="auto"/>
        <w:rPr>
          <w:rFonts w:ascii="Cambria" w:hAnsi="Cambria"/>
          <w:u w:val="single"/>
        </w:rPr>
      </w:pPr>
      <w:r w:rsidRPr="00DF71A1">
        <w:rPr>
          <w:rFonts w:ascii="Cambria" w:hAnsi="Cambria"/>
          <w:u w:val="single"/>
        </w:rPr>
        <w:t>Wysokość franszyz</w:t>
      </w:r>
      <w:r w:rsidR="00DF71A1" w:rsidRPr="00DF71A1">
        <w:rPr>
          <w:rFonts w:ascii="Cambria" w:hAnsi="Cambria"/>
          <w:u w:val="single"/>
        </w:rPr>
        <w:t>: (</w:t>
      </w:r>
      <w:r w:rsidRPr="00DF71A1">
        <w:rPr>
          <w:rFonts w:ascii="Cambria" w:hAnsi="Cambria"/>
          <w:u w:val="single"/>
        </w:rPr>
        <w:t xml:space="preserve">dotyczy wszystkich </w:t>
      </w:r>
      <w:r w:rsidR="00DF71A1" w:rsidRPr="00DF71A1">
        <w:rPr>
          <w:rFonts w:ascii="Cambria" w:hAnsi="Cambria"/>
          <w:u w:val="single"/>
        </w:rPr>
        <w:t>jednostek i każdej lokalizacji</w:t>
      </w:r>
      <w:r w:rsidRPr="00DF71A1">
        <w:rPr>
          <w:rFonts w:ascii="Cambria" w:hAnsi="Cambria"/>
          <w:u w:val="single"/>
        </w:rPr>
        <w:t>)</w:t>
      </w:r>
    </w:p>
    <w:p w:rsidR="002D3062" w:rsidRDefault="002D3062" w:rsidP="002D3062">
      <w:pPr>
        <w:pStyle w:val="Akapitzlist"/>
        <w:numPr>
          <w:ilvl w:val="0"/>
          <w:numId w:val="21"/>
        </w:numPr>
        <w:spacing w:after="160" w:line="259" w:lineRule="auto"/>
        <w:ind w:left="2127"/>
        <w:contextualSpacing w:val="0"/>
        <w:rPr>
          <w:rFonts w:ascii="Cambria" w:hAnsi="Cambria"/>
          <w:u w:val="single"/>
        </w:rPr>
      </w:pPr>
      <w:r>
        <w:rPr>
          <w:rFonts w:ascii="Cambria" w:hAnsi="Cambria"/>
          <w:u w:val="single"/>
        </w:rPr>
        <w:t>Franszyza integralna : brak</w:t>
      </w:r>
    </w:p>
    <w:p w:rsidR="002D3062" w:rsidRPr="00EC0D5F" w:rsidRDefault="002D3062" w:rsidP="002D3062">
      <w:pPr>
        <w:pStyle w:val="Akapitzlist"/>
        <w:numPr>
          <w:ilvl w:val="0"/>
          <w:numId w:val="21"/>
        </w:numPr>
        <w:spacing w:after="160" w:line="259" w:lineRule="auto"/>
        <w:ind w:left="2127"/>
        <w:contextualSpacing w:val="0"/>
        <w:rPr>
          <w:rFonts w:ascii="Cambria" w:hAnsi="Cambria"/>
          <w:u w:val="single"/>
        </w:rPr>
      </w:pPr>
      <w:r w:rsidRPr="00EC0D5F">
        <w:rPr>
          <w:rFonts w:ascii="Cambria" w:hAnsi="Cambria"/>
          <w:u w:val="single"/>
        </w:rPr>
        <w:t>Franszyza redukcyjna : 500 zł</w:t>
      </w:r>
    </w:p>
    <w:p w:rsidR="002D3062" w:rsidRDefault="002D3062" w:rsidP="002D3062">
      <w:pPr>
        <w:pStyle w:val="Akapitzlist"/>
        <w:numPr>
          <w:ilvl w:val="0"/>
          <w:numId w:val="21"/>
        </w:numPr>
        <w:spacing w:after="160" w:line="259" w:lineRule="auto"/>
        <w:ind w:left="2127"/>
        <w:contextualSpacing w:val="0"/>
        <w:rPr>
          <w:rFonts w:ascii="Cambria" w:hAnsi="Cambria"/>
          <w:u w:val="single"/>
        </w:rPr>
      </w:pPr>
      <w:r>
        <w:rPr>
          <w:rFonts w:ascii="Cambria" w:hAnsi="Cambria"/>
          <w:u w:val="single"/>
        </w:rPr>
        <w:lastRenderedPageBreak/>
        <w:t>Udział własny : brak</w:t>
      </w:r>
    </w:p>
    <w:p w:rsidR="002D3062" w:rsidRPr="00C4268F" w:rsidRDefault="002D3062" w:rsidP="00C4268F">
      <w:pPr>
        <w:rPr>
          <w:rFonts w:ascii="Cambria" w:hAnsi="Cambria"/>
          <w:u w:val="single"/>
        </w:rPr>
      </w:pPr>
    </w:p>
    <w:p w:rsidR="002D3062" w:rsidRPr="002B5FB2" w:rsidRDefault="002D3062" w:rsidP="002D3062">
      <w:pPr>
        <w:pStyle w:val="Akapitzlist"/>
        <w:numPr>
          <w:ilvl w:val="0"/>
          <w:numId w:val="16"/>
        </w:numPr>
        <w:spacing w:after="160" w:line="259" w:lineRule="auto"/>
        <w:ind w:left="1792" w:hanging="357"/>
        <w:contextualSpacing w:val="0"/>
        <w:rPr>
          <w:rFonts w:ascii="Cambria" w:hAnsi="Cambria"/>
        </w:rPr>
      </w:pPr>
      <w:r w:rsidRPr="002B5FB2">
        <w:rPr>
          <w:rFonts w:ascii="Cambria" w:hAnsi="Cambria"/>
          <w:u w:val="single"/>
        </w:rPr>
        <w:t>Klauzule rozszerzające zakres</w:t>
      </w:r>
      <w:r w:rsidRPr="002F47C6">
        <w:rPr>
          <w:rFonts w:ascii="Cambria" w:hAnsi="Cambria"/>
          <w:u w:val="single"/>
        </w:rPr>
        <w:t xml:space="preserve"> ochrony</w:t>
      </w:r>
      <w:r>
        <w:rPr>
          <w:rFonts w:ascii="Cambria" w:hAnsi="Cambria"/>
          <w:u w:val="single"/>
        </w:rPr>
        <w:t xml:space="preserve">, </w:t>
      </w:r>
      <w:r w:rsidRPr="002F47C6">
        <w:rPr>
          <w:rFonts w:ascii="Cambria" w:hAnsi="Cambria"/>
          <w:u w:val="single"/>
        </w:rPr>
        <w:t xml:space="preserve"> włączone do zakresu ubezpieczenia</w:t>
      </w:r>
    </w:p>
    <w:p w:rsidR="002D3062" w:rsidRPr="002B5FB2" w:rsidRDefault="002D3062" w:rsidP="00DF71A1">
      <w:pPr>
        <w:pStyle w:val="Akapitzlist"/>
        <w:numPr>
          <w:ilvl w:val="0"/>
          <w:numId w:val="22"/>
        </w:numPr>
        <w:spacing w:after="160" w:line="259" w:lineRule="auto"/>
        <w:ind w:left="2268" w:hanging="357"/>
        <w:rPr>
          <w:rFonts w:ascii="Cambria" w:hAnsi="Cambria"/>
          <w:b/>
        </w:rPr>
      </w:pPr>
      <w:r w:rsidRPr="002B5FB2">
        <w:rPr>
          <w:rFonts w:ascii="Cambria" w:hAnsi="Cambria"/>
          <w:b/>
        </w:rPr>
        <w:t>Klauzula 11 – Rozszerzenie zakresu ochrony o szkody w nieruchomościach osób trzecich</w:t>
      </w:r>
    </w:p>
    <w:p w:rsidR="002D3062" w:rsidRDefault="002D3062" w:rsidP="00DF71A1">
      <w:pPr>
        <w:pStyle w:val="Akapitzlist"/>
        <w:ind w:left="2268"/>
        <w:contextualSpacing w:val="0"/>
        <w:rPr>
          <w:rFonts w:ascii="Cambria" w:hAnsi="Cambria"/>
        </w:rPr>
      </w:pPr>
      <w:r>
        <w:rPr>
          <w:rFonts w:ascii="Cambria" w:hAnsi="Cambria"/>
        </w:rPr>
        <w:t>Zakres ochrony ubezpieczenia rozszerza się o szkody powstałe w nieruchomościach osób trzecich , z których Zamawiający korzystał na podstawie umowy najmu, dzierżawy, użyczenia, leasingu lub innej nienazwanej.</w:t>
      </w:r>
    </w:p>
    <w:p w:rsidR="00C4268F" w:rsidRDefault="00C4268F" w:rsidP="00DF71A1">
      <w:pPr>
        <w:pStyle w:val="Akapitzlist"/>
        <w:ind w:left="2268"/>
        <w:contextualSpacing w:val="0"/>
        <w:rPr>
          <w:rFonts w:ascii="Cambria" w:hAnsi="Cambria"/>
        </w:rPr>
      </w:pPr>
    </w:p>
    <w:p w:rsidR="002D3062" w:rsidRPr="00EC0D5F" w:rsidRDefault="002D3062" w:rsidP="00DF71A1">
      <w:pPr>
        <w:pStyle w:val="Akapitzlist"/>
        <w:ind w:left="2268"/>
        <w:contextualSpacing w:val="0"/>
        <w:rPr>
          <w:rFonts w:ascii="Cambria" w:hAnsi="Cambria"/>
        </w:rPr>
      </w:pPr>
      <w:r w:rsidRPr="00EC0D5F">
        <w:rPr>
          <w:rFonts w:ascii="Cambria" w:hAnsi="Cambria"/>
        </w:rPr>
        <w:t>Limit na jedno i wszystkie zdarzenie 100 000,00 zł</w:t>
      </w:r>
    </w:p>
    <w:p w:rsidR="002D3062" w:rsidRPr="002B5FB2" w:rsidRDefault="002D3062" w:rsidP="00DF71A1">
      <w:pPr>
        <w:pStyle w:val="Akapitzlist"/>
        <w:numPr>
          <w:ilvl w:val="0"/>
          <w:numId w:val="22"/>
        </w:numPr>
        <w:spacing w:after="160" w:line="259" w:lineRule="auto"/>
        <w:ind w:left="2268" w:hanging="357"/>
        <w:rPr>
          <w:rFonts w:ascii="Cambria" w:hAnsi="Cambria"/>
          <w:b/>
        </w:rPr>
      </w:pPr>
      <w:r w:rsidRPr="002B5FB2">
        <w:rPr>
          <w:rFonts w:ascii="Cambria" w:hAnsi="Cambria"/>
          <w:b/>
        </w:rPr>
        <w:t>Klauzula 1</w:t>
      </w:r>
      <w:r>
        <w:rPr>
          <w:rFonts w:ascii="Cambria" w:hAnsi="Cambria"/>
          <w:b/>
        </w:rPr>
        <w:t>2</w:t>
      </w:r>
      <w:r w:rsidRPr="002B5FB2">
        <w:rPr>
          <w:rFonts w:ascii="Cambria" w:hAnsi="Cambria"/>
          <w:b/>
        </w:rPr>
        <w:t xml:space="preserve"> – Rozszerzenie zakresu ochrony o szkody</w:t>
      </w:r>
      <w:r>
        <w:rPr>
          <w:rFonts w:ascii="Cambria" w:hAnsi="Cambria"/>
          <w:b/>
        </w:rPr>
        <w:t xml:space="preserve"> w </w:t>
      </w:r>
      <w:r w:rsidRPr="002B5FB2">
        <w:rPr>
          <w:rFonts w:ascii="Cambria" w:hAnsi="Cambria"/>
          <w:b/>
        </w:rPr>
        <w:t>ruchomościach osób trzecich</w:t>
      </w:r>
    </w:p>
    <w:p w:rsidR="002D3062" w:rsidRDefault="002D3062" w:rsidP="00DF71A1">
      <w:pPr>
        <w:pStyle w:val="Akapitzlist"/>
        <w:ind w:left="2268"/>
        <w:contextualSpacing w:val="0"/>
        <w:rPr>
          <w:rFonts w:ascii="Cambria" w:hAnsi="Cambria"/>
        </w:rPr>
      </w:pPr>
      <w:r>
        <w:rPr>
          <w:rFonts w:ascii="Cambria" w:hAnsi="Cambria"/>
        </w:rPr>
        <w:t xml:space="preserve">Zakres ochrony ubezpieczenia rozszerza się o szkody powstałe w ruchomościach osób trzecich , z których Zamawiający korzystał na podstawie umowy najmu, dzierżawy, użyczenia, leasingu lub innej nienazwanej. Do zakresu ubezpieczenia włącza się również szkody w pojazdach mechanicznych lub ich wyposażeniu oraz rzeczach w nich </w:t>
      </w:r>
      <w:r w:rsidRPr="00EC0D5F">
        <w:rPr>
          <w:rFonts w:ascii="Cambria" w:hAnsi="Cambria"/>
        </w:rPr>
        <w:t xml:space="preserve">pozostawionych z </w:t>
      </w:r>
      <w:proofErr w:type="spellStart"/>
      <w:r w:rsidRPr="00EC0D5F">
        <w:rPr>
          <w:rFonts w:ascii="Cambria" w:hAnsi="Cambria"/>
        </w:rPr>
        <w:t>sublimitem</w:t>
      </w:r>
      <w:proofErr w:type="spellEnd"/>
      <w:r w:rsidRPr="00EC0D5F">
        <w:rPr>
          <w:rFonts w:ascii="Cambria" w:hAnsi="Cambria"/>
        </w:rPr>
        <w:t xml:space="preserve"> jak i w sprzęcie </w:t>
      </w:r>
      <w:r w:rsidR="00C4268F">
        <w:rPr>
          <w:rFonts w:ascii="Cambria" w:hAnsi="Cambria"/>
        </w:rPr>
        <w:t>elektronicznym lub komputerowym oraz rekwizyty i kostiumy.</w:t>
      </w:r>
    </w:p>
    <w:p w:rsidR="00C4268F" w:rsidRPr="00EC0D5F" w:rsidRDefault="00C4268F" w:rsidP="00DF71A1">
      <w:pPr>
        <w:pStyle w:val="Akapitzlist"/>
        <w:ind w:left="2268"/>
        <w:contextualSpacing w:val="0"/>
        <w:rPr>
          <w:rFonts w:ascii="Cambria" w:hAnsi="Cambria"/>
        </w:rPr>
      </w:pPr>
    </w:p>
    <w:p w:rsidR="002D3062" w:rsidRPr="00C4268F" w:rsidRDefault="002D3062" w:rsidP="00DF71A1">
      <w:pPr>
        <w:pStyle w:val="Akapitzlist"/>
        <w:ind w:left="2268"/>
        <w:contextualSpacing w:val="0"/>
        <w:rPr>
          <w:rFonts w:ascii="Cambria" w:hAnsi="Cambria"/>
        </w:rPr>
      </w:pPr>
      <w:r w:rsidRPr="00C4268F">
        <w:rPr>
          <w:rFonts w:ascii="Cambria" w:hAnsi="Cambria"/>
        </w:rPr>
        <w:t>Limit na jedno i wszystkie zdarzenia 150 000,00 zł</w:t>
      </w:r>
    </w:p>
    <w:p w:rsidR="002D3062" w:rsidRPr="002B5FB2" w:rsidRDefault="002D3062" w:rsidP="00DF71A1">
      <w:pPr>
        <w:pStyle w:val="Akapitzlist"/>
        <w:numPr>
          <w:ilvl w:val="0"/>
          <w:numId w:val="22"/>
        </w:numPr>
        <w:spacing w:after="160" w:line="259" w:lineRule="auto"/>
        <w:ind w:left="2268" w:hanging="357"/>
        <w:rPr>
          <w:rFonts w:ascii="Cambria" w:hAnsi="Cambria"/>
          <w:b/>
        </w:rPr>
      </w:pPr>
      <w:r w:rsidRPr="002B5FB2">
        <w:rPr>
          <w:rFonts w:ascii="Cambria" w:hAnsi="Cambria"/>
          <w:b/>
        </w:rPr>
        <w:t>Klauzula 1</w:t>
      </w:r>
      <w:r>
        <w:rPr>
          <w:rFonts w:ascii="Cambria" w:hAnsi="Cambria"/>
          <w:b/>
        </w:rPr>
        <w:t>3</w:t>
      </w:r>
      <w:r w:rsidRPr="002B5FB2">
        <w:rPr>
          <w:rFonts w:ascii="Cambria" w:hAnsi="Cambria"/>
          <w:b/>
        </w:rPr>
        <w:t xml:space="preserve"> – Rozszerzenie zakresu ochrony o </w:t>
      </w:r>
      <w:r>
        <w:rPr>
          <w:rFonts w:ascii="Cambria" w:hAnsi="Cambria"/>
          <w:b/>
        </w:rPr>
        <w:t>odpowiedzialność pracodawcy z tytułu wypadku przy pracy</w:t>
      </w:r>
    </w:p>
    <w:p w:rsidR="002D3062" w:rsidRDefault="002D3062" w:rsidP="00DF71A1">
      <w:pPr>
        <w:pStyle w:val="Akapitzlist"/>
        <w:ind w:left="2268"/>
        <w:contextualSpacing w:val="0"/>
        <w:rPr>
          <w:rFonts w:ascii="Cambria" w:hAnsi="Cambria"/>
        </w:rPr>
      </w:pPr>
      <w:r>
        <w:rPr>
          <w:rFonts w:ascii="Cambria" w:hAnsi="Cambria"/>
        </w:rPr>
        <w:t>Zakres ochrony ubezpieczenia rozszerza się o szkody osobowe i rzeczowe pracowników Zamawiającego będące następstwem wypadku przy pracy.</w:t>
      </w:r>
    </w:p>
    <w:p w:rsidR="00DF71A1" w:rsidRDefault="002D3062" w:rsidP="00DF71A1">
      <w:pPr>
        <w:ind w:left="2268"/>
        <w:rPr>
          <w:rFonts w:ascii="Cambria" w:hAnsi="Cambria"/>
        </w:rPr>
      </w:pPr>
      <w:r>
        <w:rPr>
          <w:rFonts w:ascii="Cambria" w:hAnsi="Cambria"/>
        </w:rPr>
        <w:t>Pracownikami Zamawiającego są :                                                                                                        - pracownicy Zamawiającego                                                                                                                          - osoby wykonujące obowiązki na podstawie umów cywi</w:t>
      </w:r>
      <w:r w:rsidR="00DF71A1">
        <w:rPr>
          <w:rFonts w:ascii="Cambria" w:hAnsi="Cambria"/>
        </w:rPr>
        <w:t xml:space="preserve">lno-   prawnych         </w:t>
      </w:r>
    </w:p>
    <w:p w:rsidR="002D3062" w:rsidRDefault="002D3062" w:rsidP="00DF71A1">
      <w:pPr>
        <w:ind w:left="2268"/>
        <w:rPr>
          <w:rFonts w:ascii="Cambria" w:hAnsi="Cambria"/>
        </w:rPr>
      </w:pPr>
      <w:r>
        <w:rPr>
          <w:rFonts w:ascii="Cambria" w:hAnsi="Cambria"/>
        </w:rPr>
        <w:t xml:space="preserve"> - </w:t>
      </w:r>
      <w:r w:rsidRPr="00EC0D5F">
        <w:rPr>
          <w:rFonts w:ascii="Cambria" w:hAnsi="Cambria"/>
        </w:rPr>
        <w:t>studenci i słuchacze</w:t>
      </w:r>
    </w:p>
    <w:p w:rsidR="00C4268F" w:rsidRPr="00EC0D5F" w:rsidRDefault="00C4268F" w:rsidP="00DF71A1">
      <w:pPr>
        <w:ind w:left="2268"/>
        <w:rPr>
          <w:rFonts w:ascii="Cambria" w:hAnsi="Cambria"/>
        </w:rPr>
      </w:pPr>
    </w:p>
    <w:p w:rsidR="002D3062" w:rsidRPr="00C4268F" w:rsidRDefault="002D3062" w:rsidP="00DF71A1">
      <w:pPr>
        <w:pStyle w:val="Akapitzlist"/>
        <w:ind w:left="2268"/>
        <w:contextualSpacing w:val="0"/>
      </w:pPr>
      <w:r w:rsidRPr="00C4268F">
        <w:t>Limit na jedno i wszystkie zdarzenia 200 000,00 zł</w:t>
      </w:r>
    </w:p>
    <w:p w:rsidR="002D3062" w:rsidRPr="002B5FB2" w:rsidRDefault="002D3062" w:rsidP="00DF71A1">
      <w:pPr>
        <w:pStyle w:val="Akapitzlist"/>
        <w:numPr>
          <w:ilvl w:val="0"/>
          <w:numId w:val="22"/>
        </w:numPr>
        <w:spacing w:after="160" w:line="259" w:lineRule="auto"/>
        <w:ind w:left="2268" w:hanging="357"/>
        <w:rPr>
          <w:rFonts w:ascii="Cambria" w:hAnsi="Cambria"/>
          <w:b/>
        </w:rPr>
      </w:pPr>
      <w:r w:rsidRPr="002B5FB2">
        <w:rPr>
          <w:rFonts w:ascii="Cambria" w:hAnsi="Cambria"/>
          <w:b/>
        </w:rPr>
        <w:t>Klauzula 1</w:t>
      </w:r>
      <w:r>
        <w:rPr>
          <w:rFonts w:ascii="Cambria" w:hAnsi="Cambria"/>
          <w:b/>
        </w:rPr>
        <w:t>4</w:t>
      </w:r>
      <w:r w:rsidRPr="002B5FB2">
        <w:rPr>
          <w:rFonts w:ascii="Cambria" w:hAnsi="Cambria"/>
          <w:b/>
        </w:rPr>
        <w:t xml:space="preserve"> – Rozszerzenie zakresu ochrony o </w:t>
      </w:r>
      <w:r>
        <w:rPr>
          <w:rFonts w:ascii="Cambria" w:hAnsi="Cambria"/>
          <w:b/>
        </w:rPr>
        <w:t xml:space="preserve">szkody w mieniu znajdującym się w pieczy, pod kontrolą lub dozorem Ubezpieczającego </w:t>
      </w:r>
    </w:p>
    <w:p w:rsidR="002D3062" w:rsidRPr="0038096E" w:rsidRDefault="002D3062" w:rsidP="00DF71A1">
      <w:pPr>
        <w:pStyle w:val="Akapitzlist"/>
        <w:ind w:left="2268"/>
        <w:contextualSpacing w:val="0"/>
        <w:rPr>
          <w:rFonts w:ascii="Cambria" w:hAnsi="Cambria"/>
        </w:rPr>
      </w:pPr>
      <w:r>
        <w:rPr>
          <w:rFonts w:ascii="Cambria" w:hAnsi="Cambria"/>
        </w:rPr>
        <w:t>Zakres ochrony ubezpieczenia rozszerza się o odpowiedzialność cywilną za szkody w mieniu znajdującym się w pieczy, pod kontrolą lub dozorem Ubezpieczającego.</w:t>
      </w:r>
    </w:p>
    <w:p w:rsidR="002D3062" w:rsidRPr="00C4268F" w:rsidRDefault="002D3062" w:rsidP="00DF71A1">
      <w:pPr>
        <w:pStyle w:val="Akapitzlist"/>
        <w:ind w:left="2268"/>
        <w:contextualSpacing w:val="0"/>
      </w:pPr>
      <w:r w:rsidRPr="00C4268F">
        <w:t>Limit na jedno i wszystkie zdarzenia 20 000,00 zł</w:t>
      </w:r>
    </w:p>
    <w:p w:rsidR="002D3062" w:rsidRPr="002B5FB2" w:rsidRDefault="002D3062" w:rsidP="00DF71A1">
      <w:pPr>
        <w:pStyle w:val="Akapitzlist"/>
        <w:numPr>
          <w:ilvl w:val="0"/>
          <w:numId w:val="22"/>
        </w:numPr>
        <w:spacing w:after="160" w:line="259" w:lineRule="auto"/>
        <w:ind w:left="2268" w:hanging="357"/>
        <w:rPr>
          <w:rFonts w:ascii="Cambria" w:hAnsi="Cambria"/>
          <w:b/>
        </w:rPr>
      </w:pPr>
      <w:r w:rsidRPr="002B5FB2">
        <w:rPr>
          <w:rFonts w:ascii="Cambria" w:hAnsi="Cambria"/>
          <w:b/>
        </w:rPr>
        <w:t>Klauzula 1</w:t>
      </w:r>
      <w:r>
        <w:rPr>
          <w:rFonts w:ascii="Cambria" w:hAnsi="Cambria"/>
          <w:b/>
        </w:rPr>
        <w:t>5</w:t>
      </w:r>
      <w:r w:rsidRPr="002B5FB2">
        <w:rPr>
          <w:rFonts w:ascii="Cambria" w:hAnsi="Cambria"/>
          <w:b/>
        </w:rPr>
        <w:t xml:space="preserve"> – Rozszerzenie zakresu ochrony o </w:t>
      </w:r>
      <w:r>
        <w:rPr>
          <w:rFonts w:ascii="Cambria" w:hAnsi="Cambria"/>
          <w:b/>
        </w:rPr>
        <w:t xml:space="preserve">szkody wyrządzone w wyniku przeprowadzania imprez </w:t>
      </w:r>
    </w:p>
    <w:p w:rsidR="002D3062" w:rsidRPr="00EC0D5F" w:rsidRDefault="002D3062" w:rsidP="00DF71A1">
      <w:pPr>
        <w:pStyle w:val="Akapitzlist"/>
        <w:ind w:left="2268"/>
        <w:contextualSpacing w:val="0"/>
        <w:rPr>
          <w:rFonts w:ascii="Cambria" w:hAnsi="Cambria"/>
        </w:rPr>
      </w:pPr>
      <w:r>
        <w:rPr>
          <w:rFonts w:ascii="Cambria" w:hAnsi="Cambria"/>
        </w:rPr>
        <w:t>Zakres ochrony ubezpieczenia rozszerza się o odpowiedzialność cywilną za szkody wyrządzone  w czasie przeprowadzania imprez.</w:t>
      </w:r>
    </w:p>
    <w:p w:rsidR="002D3062" w:rsidRPr="00C4268F" w:rsidRDefault="002D3062" w:rsidP="00DF71A1">
      <w:pPr>
        <w:pStyle w:val="Akapitzlist"/>
        <w:ind w:left="2268"/>
        <w:contextualSpacing w:val="0"/>
      </w:pPr>
      <w:r w:rsidRPr="00C4268F">
        <w:t>Limit na jedno i wszystkie zdarzenia 100 000,00 zł</w:t>
      </w:r>
    </w:p>
    <w:p w:rsidR="002D3062" w:rsidRPr="005709F8" w:rsidRDefault="002D3062" w:rsidP="00DF71A1">
      <w:pPr>
        <w:pStyle w:val="Akapitzlist"/>
        <w:numPr>
          <w:ilvl w:val="0"/>
          <w:numId w:val="24"/>
        </w:numPr>
        <w:spacing w:after="160" w:line="259" w:lineRule="auto"/>
        <w:ind w:left="2268"/>
        <w:rPr>
          <w:rFonts w:ascii="Cambria" w:hAnsi="Cambria"/>
          <w:b/>
        </w:rPr>
      </w:pPr>
      <w:r w:rsidRPr="005709F8">
        <w:rPr>
          <w:rFonts w:ascii="Cambria" w:hAnsi="Cambria"/>
          <w:b/>
        </w:rPr>
        <w:lastRenderedPageBreak/>
        <w:t>Klauzula 8 – Ubezpieczenie kosztów rzeczoznawcy</w:t>
      </w:r>
    </w:p>
    <w:p w:rsidR="002D3062" w:rsidRPr="004216BC" w:rsidRDefault="002D3062" w:rsidP="00DF71A1">
      <w:pPr>
        <w:pStyle w:val="Akapitzlist"/>
        <w:ind w:left="2200"/>
        <w:contextualSpacing w:val="0"/>
        <w:rPr>
          <w:rFonts w:ascii="Cambria" w:hAnsi="Cambria"/>
        </w:rPr>
      </w:pPr>
      <w:r w:rsidRPr="00ED68D4">
        <w:rPr>
          <w:rFonts w:ascii="Cambria" w:hAnsi="Cambria"/>
        </w:rPr>
        <w:t>Wyk</w:t>
      </w:r>
      <w:r>
        <w:rPr>
          <w:rFonts w:ascii="Cambria" w:hAnsi="Cambria"/>
        </w:rPr>
        <w:t xml:space="preserve">onawca pokrywa do ustalonego limitu poniesione przez Zamawiającego koszty </w:t>
      </w:r>
      <w:r w:rsidRPr="004216BC">
        <w:rPr>
          <w:rFonts w:ascii="Cambria" w:hAnsi="Cambria"/>
        </w:rPr>
        <w:t>ekspertyz rzeczoznawców, związane z ustaleniem zakresu i rozmiaru szkody, które na wniosek wykonawcy należy dostarczyć w celu likwidacji szkody.</w:t>
      </w:r>
    </w:p>
    <w:p w:rsidR="002D3062" w:rsidRDefault="002D3062" w:rsidP="002F2EBC">
      <w:pPr>
        <w:pStyle w:val="Akapitzlist"/>
        <w:spacing w:before="160"/>
        <w:ind w:left="2206"/>
        <w:contextualSpacing w:val="0"/>
      </w:pPr>
      <w:r w:rsidRPr="00C4268F">
        <w:t>Limit na jedno i wszystkie zdarzenia  100 000,00 zł.</w:t>
      </w:r>
    </w:p>
    <w:p w:rsidR="002F2EBC" w:rsidRPr="002F2EBC" w:rsidRDefault="002F2EBC" w:rsidP="002F2EBC">
      <w:pPr>
        <w:pStyle w:val="Akapitzlist"/>
        <w:spacing w:before="160"/>
        <w:ind w:left="2206"/>
        <w:contextualSpacing w:val="0"/>
      </w:pPr>
    </w:p>
    <w:p w:rsidR="002D3062" w:rsidRDefault="002D3062" w:rsidP="002D3062">
      <w:pPr>
        <w:pStyle w:val="Akapitzlist"/>
        <w:numPr>
          <w:ilvl w:val="1"/>
          <w:numId w:val="7"/>
        </w:numPr>
        <w:spacing w:after="160" w:line="259" w:lineRule="auto"/>
        <w:ind w:left="1077" w:hanging="357"/>
        <w:contextualSpacing w:val="0"/>
        <w:rPr>
          <w:rFonts w:ascii="Cambria" w:hAnsi="Cambria"/>
          <w:u w:val="single"/>
        </w:rPr>
      </w:pPr>
      <w:r>
        <w:rPr>
          <w:rFonts w:ascii="Cambria" w:hAnsi="Cambria"/>
          <w:u w:val="single"/>
        </w:rPr>
        <w:t>Ubezpieczenie następstw nieszczęśliwych wypadków</w:t>
      </w:r>
    </w:p>
    <w:p w:rsidR="002D3062" w:rsidRPr="002F2EBC" w:rsidRDefault="002D3062" w:rsidP="002D3062">
      <w:pPr>
        <w:pStyle w:val="Akapitzlist"/>
        <w:numPr>
          <w:ilvl w:val="0"/>
          <w:numId w:val="16"/>
        </w:numPr>
        <w:spacing w:after="160" w:line="259" w:lineRule="auto"/>
        <w:contextualSpacing w:val="0"/>
        <w:rPr>
          <w:rFonts w:ascii="Cambria" w:hAnsi="Cambria"/>
          <w:b/>
          <w:u w:val="single"/>
        </w:rPr>
      </w:pPr>
      <w:r w:rsidRPr="005709F8">
        <w:rPr>
          <w:rFonts w:ascii="Cambria" w:hAnsi="Cambria"/>
          <w:u w:val="single"/>
        </w:rPr>
        <w:t xml:space="preserve">Okres ubezpieczenia : </w:t>
      </w:r>
      <w:r w:rsidR="00C4268F" w:rsidRPr="002F2EBC">
        <w:rPr>
          <w:rFonts w:ascii="Cambria" w:hAnsi="Cambria"/>
          <w:b/>
          <w:u w:val="single"/>
        </w:rPr>
        <w:t>01.01.2017 r. – 31.12.2017</w:t>
      </w:r>
      <w:r w:rsidRPr="002F2EBC">
        <w:rPr>
          <w:rFonts w:ascii="Cambria" w:hAnsi="Cambria"/>
          <w:b/>
          <w:u w:val="single"/>
        </w:rPr>
        <w:t xml:space="preserve"> r.</w:t>
      </w:r>
    </w:p>
    <w:p w:rsidR="002D3062" w:rsidRPr="00EC0D5F" w:rsidRDefault="002D3062" w:rsidP="002D3062">
      <w:pPr>
        <w:pStyle w:val="Akapitzlist"/>
        <w:numPr>
          <w:ilvl w:val="0"/>
          <w:numId w:val="16"/>
        </w:numPr>
        <w:spacing w:after="160" w:line="259" w:lineRule="auto"/>
        <w:contextualSpacing w:val="0"/>
        <w:rPr>
          <w:rFonts w:ascii="Cambria" w:hAnsi="Cambria"/>
          <w:u w:val="single"/>
        </w:rPr>
      </w:pPr>
      <w:r w:rsidRPr="00EC0D5F">
        <w:rPr>
          <w:rFonts w:ascii="Cambria" w:hAnsi="Cambria"/>
          <w:u w:val="single"/>
        </w:rPr>
        <w:t>Ubezpieczeni na planach filmowych :  30 osób (bezimiennie)</w:t>
      </w:r>
    </w:p>
    <w:p w:rsidR="002D3062" w:rsidRDefault="002D3062" w:rsidP="002D3062">
      <w:pPr>
        <w:ind w:left="1416"/>
        <w:rPr>
          <w:rFonts w:ascii="Cambria" w:hAnsi="Cambria"/>
        </w:rPr>
      </w:pPr>
      <w:r>
        <w:rPr>
          <w:rFonts w:ascii="Cambria" w:hAnsi="Cambria"/>
        </w:rPr>
        <w:t>Pracownikami Zamawiającego są :                                                                                                                        - pracownicy Zamawiającego                                                                                                                                   - osoby wykonujące obowiązki na podstawie umów cywilno-prawnych                                                     - studenci i słuchacze</w:t>
      </w:r>
    </w:p>
    <w:p w:rsidR="00C4268F" w:rsidRDefault="00C4268F" w:rsidP="002D3062">
      <w:pPr>
        <w:ind w:left="1416"/>
        <w:rPr>
          <w:rFonts w:ascii="Cambria" w:hAnsi="Cambria"/>
        </w:rPr>
      </w:pPr>
      <w:r>
        <w:rPr>
          <w:rFonts w:ascii="Cambria" w:hAnsi="Cambria"/>
        </w:rPr>
        <w:t>- wolontariusze</w:t>
      </w:r>
    </w:p>
    <w:p w:rsidR="00C4268F" w:rsidRDefault="00C4268F" w:rsidP="002D3062">
      <w:pPr>
        <w:ind w:left="1416"/>
        <w:rPr>
          <w:rFonts w:ascii="Cambria" w:hAnsi="Cambria"/>
        </w:rPr>
      </w:pPr>
    </w:p>
    <w:p w:rsidR="002D3062" w:rsidRDefault="002D3062" w:rsidP="002D3062">
      <w:pPr>
        <w:ind w:left="1416"/>
        <w:rPr>
          <w:rFonts w:ascii="Cambria" w:hAnsi="Cambria"/>
        </w:rPr>
      </w:pPr>
      <w:r>
        <w:rPr>
          <w:rFonts w:ascii="Cambria" w:hAnsi="Cambria"/>
          <w:b/>
        </w:rPr>
        <w:t xml:space="preserve">Zakres terytorialny ubezpieczenia : RP, </w:t>
      </w:r>
      <w:r w:rsidR="00C4268F">
        <w:rPr>
          <w:rFonts w:ascii="Cambria" w:hAnsi="Cambria"/>
          <w:b/>
        </w:rPr>
        <w:t>Świat</w:t>
      </w:r>
    </w:p>
    <w:p w:rsidR="002D3062" w:rsidRDefault="002D3062" w:rsidP="002D3062">
      <w:pPr>
        <w:pStyle w:val="Akapitzlist"/>
        <w:numPr>
          <w:ilvl w:val="0"/>
          <w:numId w:val="16"/>
        </w:numPr>
        <w:spacing w:after="160" w:line="259" w:lineRule="auto"/>
        <w:contextualSpacing w:val="0"/>
        <w:rPr>
          <w:rFonts w:ascii="Cambria" w:hAnsi="Cambria"/>
          <w:u w:val="single"/>
        </w:rPr>
      </w:pPr>
      <w:r>
        <w:rPr>
          <w:rFonts w:ascii="Cambria" w:hAnsi="Cambria"/>
          <w:u w:val="single"/>
        </w:rPr>
        <w:t>Miejsce ubezpieczenia : Europa</w:t>
      </w:r>
    </w:p>
    <w:p w:rsidR="002D3062" w:rsidRDefault="002D3062" w:rsidP="002D3062">
      <w:pPr>
        <w:pStyle w:val="Akapitzlist"/>
        <w:numPr>
          <w:ilvl w:val="0"/>
          <w:numId w:val="16"/>
        </w:numPr>
        <w:spacing w:after="160" w:line="259" w:lineRule="auto"/>
        <w:contextualSpacing w:val="0"/>
        <w:rPr>
          <w:rFonts w:ascii="Cambria" w:hAnsi="Cambria"/>
          <w:u w:val="single"/>
        </w:rPr>
      </w:pPr>
      <w:r>
        <w:rPr>
          <w:rFonts w:ascii="Cambria" w:hAnsi="Cambria"/>
          <w:u w:val="single"/>
        </w:rPr>
        <w:t>Wymagany zakres ubezpieczenia :</w:t>
      </w:r>
    </w:p>
    <w:p w:rsidR="002D3062" w:rsidRDefault="002D3062" w:rsidP="002D3062">
      <w:pPr>
        <w:pStyle w:val="Akapitzlist"/>
        <w:ind w:left="1797"/>
        <w:contextualSpacing w:val="0"/>
        <w:rPr>
          <w:rFonts w:ascii="Cambria" w:hAnsi="Cambria"/>
        </w:rPr>
      </w:pPr>
      <w:r>
        <w:rPr>
          <w:rFonts w:ascii="Cambria" w:hAnsi="Cambria"/>
        </w:rPr>
        <w:t>Zakres ubezpieczenia obowiązu</w:t>
      </w:r>
      <w:r w:rsidR="00C4268F">
        <w:rPr>
          <w:rFonts w:ascii="Cambria" w:hAnsi="Cambria"/>
        </w:rPr>
        <w:t>je podczas planów, warsztatów , wszelkich spotkań</w:t>
      </w:r>
      <w:r>
        <w:rPr>
          <w:rFonts w:ascii="Cambria" w:hAnsi="Cambria"/>
        </w:rPr>
        <w:t xml:space="preserve"> organizowanych w ramach prowadzonej działalności, podczas drog</w:t>
      </w:r>
      <w:r w:rsidR="00C4268F">
        <w:rPr>
          <w:rFonts w:ascii="Cambria" w:hAnsi="Cambria"/>
        </w:rPr>
        <w:t xml:space="preserve">i pracowników na plan i z planu oraz na wszystkich imprezach organizowanych przez </w:t>
      </w:r>
      <w:proofErr w:type="spellStart"/>
      <w:r w:rsidR="00C4268F">
        <w:rPr>
          <w:rFonts w:ascii="Cambria" w:hAnsi="Cambria"/>
        </w:rPr>
        <w:t>PWSFTViT</w:t>
      </w:r>
      <w:proofErr w:type="spellEnd"/>
    </w:p>
    <w:p w:rsidR="002D3062" w:rsidRPr="00EC0D5F" w:rsidRDefault="002D3062" w:rsidP="002D3062">
      <w:pPr>
        <w:pStyle w:val="Akapitzlist"/>
        <w:ind w:left="1797"/>
        <w:contextualSpacing w:val="0"/>
        <w:rPr>
          <w:rFonts w:ascii="Cambria" w:hAnsi="Cambria"/>
        </w:rPr>
      </w:pPr>
    </w:p>
    <w:p w:rsidR="002D3062" w:rsidRDefault="002D3062" w:rsidP="002D3062">
      <w:pPr>
        <w:pStyle w:val="Akapitzlist"/>
        <w:numPr>
          <w:ilvl w:val="0"/>
          <w:numId w:val="25"/>
        </w:numPr>
        <w:spacing w:after="160" w:line="259" w:lineRule="auto"/>
        <w:contextualSpacing w:val="0"/>
        <w:rPr>
          <w:rFonts w:ascii="Cambria" w:hAnsi="Cambria"/>
        </w:rPr>
      </w:pPr>
      <w:r w:rsidRPr="00542DEF">
        <w:rPr>
          <w:rFonts w:ascii="Cambria" w:hAnsi="Cambria"/>
        </w:rPr>
        <w:t>Śmierć</w:t>
      </w:r>
      <w:r>
        <w:rPr>
          <w:rFonts w:ascii="Cambria" w:hAnsi="Cambria"/>
        </w:rPr>
        <w:t xml:space="preserve"> ubezpieczonego wskutek nieszczęśliwego wypadku, zawału serca, udaru mózgu</w:t>
      </w:r>
    </w:p>
    <w:p w:rsidR="002D3062" w:rsidRDefault="002D3062" w:rsidP="002D3062">
      <w:pPr>
        <w:pStyle w:val="Akapitzlist"/>
        <w:ind w:left="2517"/>
        <w:contextualSpacing w:val="0"/>
        <w:rPr>
          <w:rFonts w:ascii="Cambria" w:hAnsi="Cambria"/>
          <w:b/>
        </w:rPr>
      </w:pPr>
      <w:r>
        <w:rPr>
          <w:rFonts w:ascii="Cambria" w:hAnsi="Cambria"/>
          <w:b/>
        </w:rPr>
        <w:t>Suma ubezpieczenia : 4</w:t>
      </w:r>
      <w:r w:rsidRPr="00EC0D5F">
        <w:rPr>
          <w:rFonts w:ascii="Cambria" w:hAnsi="Cambria"/>
          <w:b/>
        </w:rPr>
        <w:t>0 000,00 zł</w:t>
      </w:r>
    </w:p>
    <w:p w:rsidR="002D3062" w:rsidRDefault="002D3062" w:rsidP="002D3062">
      <w:pPr>
        <w:pStyle w:val="Akapitzlist"/>
        <w:numPr>
          <w:ilvl w:val="0"/>
          <w:numId w:val="25"/>
        </w:numPr>
        <w:spacing w:after="160" w:line="259" w:lineRule="auto"/>
        <w:contextualSpacing w:val="0"/>
        <w:rPr>
          <w:rFonts w:ascii="Cambria" w:hAnsi="Cambria"/>
        </w:rPr>
      </w:pPr>
      <w:r>
        <w:rPr>
          <w:rFonts w:ascii="Cambria" w:hAnsi="Cambria"/>
        </w:rPr>
        <w:t>Trwały uszczerbek na zdrowiu wskutek nieszczęśliwego wypadku, zawału serca, udaru mózgu</w:t>
      </w:r>
    </w:p>
    <w:p w:rsidR="002D3062" w:rsidRPr="00EC0D5F" w:rsidRDefault="002D3062" w:rsidP="002D3062">
      <w:pPr>
        <w:pStyle w:val="Akapitzlist"/>
        <w:ind w:left="2517"/>
        <w:contextualSpacing w:val="0"/>
        <w:rPr>
          <w:rFonts w:ascii="Cambria" w:hAnsi="Cambria"/>
          <w:b/>
        </w:rPr>
      </w:pPr>
      <w:r w:rsidRPr="00EC0D5F">
        <w:rPr>
          <w:rFonts w:ascii="Cambria" w:hAnsi="Cambria"/>
          <w:b/>
        </w:rPr>
        <w:t>Suma ubezpieczenia : 20 000,00 zł</w:t>
      </w:r>
    </w:p>
    <w:p w:rsidR="002D3062" w:rsidRDefault="002D3062" w:rsidP="002D3062">
      <w:pPr>
        <w:pStyle w:val="Akapitzlist"/>
        <w:numPr>
          <w:ilvl w:val="0"/>
          <w:numId w:val="25"/>
        </w:numPr>
        <w:spacing w:after="160" w:line="259" w:lineRule="auto"/>
        <w:contextualSpacing w:val="0"/>
        <w:rPr>
          <w:rFonts w:ascii="Cambria" w:hAnsi="Cambria"/>
        </w:rPr>
      </w:pPr>
      <w:r>
        <w:rPr>
          <w:rFonts w:ascii="Cambria" w:hAnsi="Cambria"/>
        </w:rPr>
        <w:t>Za 1 % uszczerbku</w:t>
      </w:r>
    </w:p>
    <w:p w:rsidR="002D3062" w:rsidRPr="00EC0D5F" w:rsidRDefault="002D3062" w:rsidP="002D3062">
      <w:pPr>
        <w:pStyle w:val="Akapitzlist"/>
        <w:ind w:left="2517"/>
        <w:contextualSpacing w:val="0"/>
        <w:rPr>
          <w:rFonts w:ascii="Cambria" w:hAnsi="Cambria"/>
          <w:b/>
        </w:rPr>
      </w:pPr>
      <w:r w:rsidRPr="00EC0D5F">
        <w:rPr>
          <w:rFonts w:ascii="Cambria" w:hAnsi="Cambria"/>
          <w:b/>
        </w:rPr>
        <w:t>Suma ubezpieczenia : 200,00 zł</w:t>
      </w:r>
    </w:p>
    <w:p w:rsidR="002D3062" w:rsidRDefault="002D3062" w:rsidP="002D3062">
      <w:pPr>
        <w:pStyle w:val="Akapitzlist"/>
        <w:numPr>
          <w:ilvl w:val="0"/>
          <w:numId w:val="25"/>
        </w:numPr>
        <w:spacing w:after="160" w:line="259" w:lineRule="auto"/>
        <w:contextualSpacing w:val="0"/>
        <w:rPr>
          <w:rFonts w:ascii="Cambria" w:hAnsi="Cambria"/>
        </w:rPr>
      </w:pPr>
      <w:r>
        <w:rPr>
          <w:rFonts w:ascii="Cambria" w:hAnsi="Cambria"/>
        </w:rPr>
        <w:t>Złamanie kości</w:t>
      </w:r>
    </w:p>
    <w:p w:rsidR="002D3062" w:rsidRPr="00EC0D5F" w:rsidRDefault="00B9323D" w:rsidP="002D3062">
      <w:pPr>
        <w:pStyle w:val="Akapitzlist"/>
        <w:ind w:left="2517"/>
        <w:contextualSpacing w:val="0"/>
        <w:rPr>
          <w:rFonts w:ascii="Cambria" w:hAnsi="Cambria"/>
          <w:b/>
        </w:rPr>
      </w:pPr>
      <w:r>
        <w:rPr>
          <w:rFonts w:ascii="Cambria" w:hAnsi="Cambria"/>
          <w:b/>
        </w:rPr>
        <w:t>Suma ubezpieczenia : 2 0</w:t>
      </w:r>
      <w:r w:rsidR="002D3062" w:rsidRPr="00EC0D5F">
        <w:rPr>
          <w:rFonts w:ascii="Cambria" w:hAnsi="Cambria"/>
          <w:b/>
        </w:rPr>
        <w:t>00,00 zł</w:t>
      </w:r>
    </w:p>
    <w:p w:rsidR="002D3062" w:rsidRDefault="002D3062" w:rsidP="002D3062">
      <w:pPr>
        <w:pStyle w:val="Akapitzlist"/>
        <w:numPr>
          <w:ilvl w:val="0"/>
          <w:numId w:val="25"/>
        </w:numPr>
        <w:spacing w:after="160" w:line="259" w:lineRule="auto"/>
        <w:contextualSpacing w:val="0"/>
        <w:rPr>
          <w:rFonts w:ascii="Cambria" w:hAnsi="Cambria"/>
        </w:rPr>
      </w:pPr>
      <w:r>
        <w:rPr>
          <w:rFonts w:ascii="Cambria" w:hAnsi="Cambria"/>
        </w:rPr>
        <w:t>Oparzenia lub odmrożenia ciała</w:t>
      </w:r>
    </w:p>
    <w:p w:rsidR="002D3062" w:rsidRDefault="00B9323D" w:rsidP="002D3062">
      <w:pPr>
        <w:pStyle w:val="Akapitzlist"/>
        <w:ind w:left="2517"/>
        <w:contextualSpacing w:val="0"/>
        <w:rPr>
          <w:rFonts w:ascii="Cambria" w:hAnsi="Cambria"/>
          <w:b/>
        </w:rPr>
      </w:pPr>
      <w:r>
        <w:rPr>
          <w:rFonts w:ascii="Cambria" w:hAnsi="Cambria"/>
          <w:b/>
        </w:rPr>
        <w:t>Suma ubezpieczenia : 2 0</w:t>
      </w:r>
      <w:r w:rsidR="002D3062" w:rsidRPr="00EC0D5F">
        <w:rPr>
          <w:rFonts w:ascii="Cambria" w:hAnsi="Cambria"/>
          <w:b/>
        </w:rPr>
        <w:t>00,00 zł</w:t>
      </w:r>
    </w:p>
    <w:p w:rsidR="002D3062" w:rsidRDefault="002D3062" w:rsidP="002D3062">
      <w:pPr>
        <w:pStyle w:val="Akapitzlist"/>
        <w:numPr>
          <w:ilvl w:val="0"/>
          <w:numId w:val="25"/>
        </w:numPr>
        <w:spacing w:after="160" w:line="259" w:lineRule="auto"/>
        <w:contextualSpacing w:val="0"/>
        <w:rPr>
          <w:rFonts w:ascii="Cambria" w:hAnsi="Cambria"/>
        </w:rPr>
      </w:pPr>
      <w:r>
        <w:rPr>
          <w:rFonts w:ascii="Cambria" w:hAnsi="Cambria"/>
        </w:rPr>
        <w:t>Koszty operacji plastycznych wskutek nieszczęśliwego wypadku</w:t>
      </w:r>
    </w:p>
    <w:p w:rsidR="002D3062" w:rsidRDefault="002D3062" w:rsidP="002D3062">
      <w:pPr>
        <w:pStyle w:val="Akapitzlist"/>
        <w:ind w:left="2517"/>
        <w:contextualSpacing w:val="0"/>
        <w:rPr>
          <w:rFonts w:ascii="Cambria" w:hAnsi="Cambria"/>
          <w:b/>
        </w:rPr>
      </w:pPr>
      <w:r w:rsidRPr="00EC0D5F">
        <w:rPr>
          <w:rFonts w:ascii="Cambria" w:hAnsi="Cambria"/>
          <w:b/>
        </w:rPr>
        <w:t>Suma ubezpieczeni</w:t>
      </w:r>
      <w:r w:rsidR="00B9323D">
        <w:rPr>
          <w:rFonts w:ascii="Cambria" w:hAnsi="Cambria"/>
          <w:b/>
        </w:rPr>
        <w:t>a : 2 0</w:t>
      </w:r>
      <w:r w:rsidRPr="00EC0D5F">
        <w:rPr>
          <w:rFonts w:ascii="Cambria" w:hAnsi="Cambria"/>
          <w:b/>
        </w:rPr>
        <w:t>00,00 zł</w:t>
      </w:r>
    </w:p>
    <w:p w:rsidR="00F37410" w:rsidRPr="00C818B1" w:rsidRDefault="00F37410" w:rsidP="00F37410">
      <w:pPr>
        <w:pStyle w:val="Akapitzlist"/>
        <w:numPr>
          <w:ilvl w:val="0"/>
          <w:numId w:val="25"/>
        </w:numPr>
        <w:spacing w:after="160" w:line="259" w:lineRule="auto"/>
        <w:contextualSpacing w:val="0"/>
        <w:rPr>
          <w:rFonts w:ascii="Cambria" w:hAnsi="Cambria"/>
          <w:b/>
        </w:rPr>
      </w:pPr>
      <w:r>
        <w:rPr>
          <w:rFonts w:ascii="Cambria" w:hAnsi="Cambria"/>
        </w:rPr>
        <w:lastRenderedPageBreak/>
        <w:t>Naprawa lub zakup przedmiotów ortopedycznych i środków pomocniczych w wyniku nieszczęśliwego wypadku, zawału serca lub udaru mózgu</w:t>
      </w:r>
    </w:p>
    <w:p w:rsidR="00F37410" w:rsidRDefault="00F37410" w:rsidP="00F37410">
      <w:pPr>
        <w:pStyle w:val="Akapitzlist"/>
        <w:ind w:left="2517"/>
        <w:contextualSpacing w:val="0"/>
        <w:rPr>
          <w:rFonts w:ascii="Cambria" w:hAnsi="Cambria"/>
          <w:b/>
        </w:rPr>
      </w:pPr>
      <w:r>
        <w:rPr>
          <w:rFonts w:ascii="Cambria" w:hAnsi="Cambria"/>
          <w:b/>
        </w:rPr>
        <w:t>Suma ubezpieczenia : 10 000,00 zł</w:t>
      </w:r>
    </w:p>
    <w:p w:rsidR="00F37410" w:rsidRPr="00C818B1" w:rsidRDefault="00F37410" w:rsidP="00F37410">
      <w:pPr>
        <w:pStyle w:val="Akapitzlist"/>
        <w:numPr>
          <w:ilvl w:val="0"/>
          <w:numId w:val="25"/>
        </w:numPr>
        <w:spacing w:after="160" w:line="259" w:lineRule="auto"/>
        <w:contextualSpacing w:val="0"/>
        <w:rPr>
          <w:rFonts w:ascii="Cambria" w:hAnsi="Cambria"/>
          <w:b/>
        </w:rPr>
      </w:pPr>
      <w:r>
        <w:rPr>
          <w:rFonts w:ascii="Cambria" w:hAnsi="Cambria"/>
        </w:rPr>
        <w:t>Koszty przeszkolenia zawodowego inwalidy w wyniku nieszczęśliwego wypadku, zawału serca lub udaru mózgu</w:t>
      </w:r>
    </w:p>
    <w:p w:rsidR="00F37410" w:rsidRDefault="00F37410" w:rsidP="00F37410">
      <w:pPr>
        <w:pStyle w:val="Akapitzlist"/>
        <w:ind w:left="2517"/>
        <w:contextualSpacing w:val="0"/>
        <w:rPr>
          <w:rFonts w:ascii="Cambria" w:hAnsi="Cambria"/>
          <w:b/>
        </w:rPr>
      </w:pPr>
      <w:r>
        <w:rPr>
          <w:rFonts w:ascii="Cambria" w:hAnsi="Cambria"/>
          <w:b/>
        </w:rPr>
        <w:t>Suma ubezpieczenia: 10 000,00 zł</w:t>
      </w:r>
    </w:p>
    <w:p w:rsidR="00F37410" w:rsidRDefault="00F37410" w:rsidP="002D3062">
      <w:pPr>
        <w:pStyle w:val="Akapitzlist"/>
        <w:ind w:left="2517"/>
        <w:contextualSpacing w:val="0"/>
        <w:rPr>
          <w:rFonts w:ascii="Cambria" w:hAnsi="Cambria"/>
          <w:b/>
        </w:rPr>
      </w:pPr>
    </w:p>
    <w:p w:rsidR="00B9323D" w:rsidRDefault="00B9323D" w:rsidP="00B9323D">
      <w:pPr>
        <w:rPr>
          <w:rFonts w:ascii="Cambria" w:hAnsi="Cambria"/>
          <w:b/>
        </w:rPr>
      </w:pPr>
    </w:p>
    <w:p w:rsidR="00B9323D" w:rsidRDefault="00B9323D" w:rsidP="00B9323D">
      <w:pPr>
        <w:pStyle w:val="Akapitzlist"/>
        <w:numPr>
          <w:ilvl w:val="1"/>
          <w:numId w:val="7"/>
        </w:numPr>
        <w:spacing w:after="160" w:line="259" w:lineRule="auto"/>
        <w:ind w:left="1077" w:hanging="357"/>
        <w:contextualSpacing w:val="0"/>
        <w:rPr>
          <w:rFonts w:ascii="Cambria" w:hAnsi="Cambria"/>
          <w:u w:val="single"/>
        </w:rPr>
      </w:pPr>
      <w:r>
        <w:rPr>
          <w:rFonts w:ascii="Cambria" w:hAnsi="Cambria"/>
          <w:u w:val="single"/>
        </w:rPr>
        <w:t>Ubezpieczenie podróży zagranicznych</w:t>
      </w:r>
    </w:p>
    <w:p w:rsidR="00B9323D" w:rsidRPr="002F2EBC" w:rsidRDefault="00B9323D" w:rsidP="00B9323D">
      <w:pPr>
        <w:pStyle w:val="Akapitzlist"/>
        <w:numPr>
          <w:ilvl w:val="0"/>
          <w:numId w:val="16"/>
        </w:numPr>
        <w:spacing w:after="160" w:line="259" w:lineRule="auto"/>
        <w:contextualSpacing w:val="0"/>
        <w:rPr>
          <w:rFonts w:ascii="Cambria" w:hAnsi="Cambria"/>
          <w:b/>
          <w:u w:val="single"/>
        </w:rPr>
      </w:pPr>
      <w:r w:rsidRPr="005709F8">
        <w:rPr>
          <w:rFonts w:ascii="Cambria" w:hAnsi="Cambria"/>
          <w:u w:val="single"/>
        </w:rPr>
        <w:t xml:space="preserve">Okres ubezpieczenia : </w:t>
      </w:r>
      <w:r w:rsidRPr="002F2EBC">
        <w:rPr>
          <w:rFonts w:ascii="Cambria" w:hAnsi="Cambria"/>
          <w:b/>
          <w:u w:val="single"/>
        </w:rPr>
        <w:t>01.01.2017 r. – 31.12.2017 r.</w:t>
      </w:r>
    </w:p>
    <w:p w:rsidR="00B9323D" w:rsidRPr="00EC0D5F" w:rsidRDefault="00B9323D" w:rsidP="00B9323D">
      <w:pPr>
        <w:pStyle w:val="Akapitzlist"/>
        <w:numPr>
          <w:ilvl w:val="0"/>
          <w:numId w:val="16"/>
        </w:numPr>
        <w:spacing w:after="160" w:line="259" w:lineRule="auto"/>
        <w:contextualSpacing w:val="0"/>
        <w:rPr>
          <w:rFonts w:ascii="Cambria" w:hAnsi="Cambria"/>
          <w:u w:val="single"/>
        </w:rPr>
      </w:pPr>
      <w:r w:rsidRPr="00EC0D5F">
        <w:rPr>
          <w:rFonts w:ascii="Cambria" w:hAnsi="Cambria"/>
          <w:u w:val="single"/>
        </w:rPr>
        <w:t>Ubezpieczeni</w:t>
      </w:r>
      <w:r>
        <w:rPr>
          <w:rFonts w:ascii="Cambria" w:hAnsi="Cambria"/>
          <w:u w:val="single"/>
        </w:rPr>
        <w:t>: 100 osobodni</w:t>
      </w:r>
    </w:p>
    <w:p w:rsidR="00B9323D" w:rsidRDefault="00B9323D" w:rsidP="00B9323D">
      <w:pPr>
        <w:ind w:left="1416"/>
        <w:rPr>
          <w:rFonts w:ascii="Cambria" w:hAnsi="Cambria"/>
        </w:rPr>
      </w:pPr>
      <w:r>
        <w:rPr>
          <w:rFonts w:ascii="Cambria" w:hAnsi="Cambria"/>
        </w:rPr>
        <w:t>Pracownikami Zamawiającego są :                                                                                                                        - pracownicy Zamawiającego                                                                                                                                   - osoby wykonujące obowiązki na podstawie umów cywilno-prawnych                                                     - studenci i słuchacze</w:t>
      </w:r>
    </w:p>
    <w:p w:rsidR="00B9323D" w:rsidRDefault="00B9323D" w:rsidP="00B9323D">
      <w:pPr>
        <w:ind w:left="1418"/>
        <w:rPr>
          <w:rFonts w:ascii="Cambria" w:hAnsi="Cambria"/>
        </w:rPr>
      </w:pPr>
      <w:r>
        <w:rPr>
          <w:rFonts w:ascii="Cambria" w:hAnsi="Cambria"/>
        </w:rPr>
        <w:t>- wolontariusze</w:t>
      </w:r>
    </w:p>
    <w:p w:rsidR="00B9323D" w:rsidRDefault="00B9323D" w:rsidP="00B9323D">
      <w:pPr>
        <w:ind w:left="1418"/>
        <w:rPr>
          <w:rFonts w:ascii="Cambria" w:hAnsi="Cambria"/>
        </w:rPr>
      </w:pPr>
    </w:p>
    <w:p w:rsidR="00B9323D" w:rsidRDefault="00B9323D" w:rsidP="00B9323D">
      <w:pPr>
        <w:ind w:left="1416"/>
        <w:rPr>
          <w:rFonts w:ascii="Cambria" w:hAnsi="Cambria"/>
        </w:rPr>
      </w:pPr>
      <w:r>
        <w:rPr>
          <w:rFonts w:ascii="Cambria" w:hAnsi="Cambria"/>
          <w:b/>
        </w:rPr>
        <w:t>Zakres terytorialny ubezpieczenia : RP, Świat</w:t>
      </w:r>
    </w:p>
    <w:p w:rsidR="00B9323D" w:rsidRPr="00C818B1" w:rsidRDefault="00B9323D" w:rsidP="00B9323D">
      <w:pPr>
        <w:pStyle w:val="Akapitzlist"/>
        <w:numPr>
          <w:ilvl w:val="0"/>
          <w:numId w:val="16"/>
        </w:numPr>
        <w:spacing w:after="160" w:line="259" w:lineRule="auto"/>
        <w:contextualSpacing w:val="0"/>
        <w:rPr>
          <w:rFonts w:ascii="Cambria" w:hAnsi="Cambria"/>
        </w:rPr>
      </w:pPr>
      <w:r>
        <w:rPr>
          <w:rFonts w:ascii="Cambria" w:hAnsi="Cambria"/>
          <w:u w:val="single"/>
        </w:rPr>
        <w:t xml:space="preserve">Miejsce ubezpieczenia : </w:t>
      </w:r>
      <w:r w:rsidRPr="00601E93">
        <w:rPr>
          <w:rFonts w:ascii="Cambria" w:hAnsi="Cambria"/>
        </w:rPr>
        <w:t xml:space="preserve">RP, </w:t>
      </w:r>
      <w:r w:rsidRPr="00C818B1">
        <w:rPr>
          <w:rFonts w:ascii="Cambria" w:hAnsi="Cambria"/>
        </w:rPr>
        <w:t>Świat</w:t>
      </w:r>
    </w:p>
    <w:p w:rsidR="00B9323D" w:rsidRDefault="00B9323D" w:rsidP="00B9323D">
      <w:pPr>
        <w:pStyle w:val="Akapitzlist"/>
        <w:numPr>
          <w:ilvl w:val="0"/>
          <w:numId w:val="16"/>
        </w:numPr>
        <w:spacing w:after="160" w:line="259" w:lineRule="auto"/>
        <w:contextualSpacing w:val="0"/>
        <w:rPr>
          <w:rFonts w:ascii="Cambria" w:hAnsi="Cambria"/>
          <w:u w:val="single"/>
        </w:rPr>
      </w:pPr>
      <w:r>
        <w:rPr>
          <w:rFonts w:ascii="Cambria" w:hAnsi="Cambria"/>
          <w:u w:val="single"/>
        </w:rPr>
        <w:t>Wymagany zakres ubezpieczenia :</w:t>
      </w:r>
    </w:p>
    <w:p w:rsidR="00B9323D" w:rsidRDefault="00B9323D" w:rsidP="00B9323D">
      <w:pPr>
        <w:pStyle w:val="Akapitzlist"/>
        <w:ind w:left="1797"/>
        <w:contextualSpacing w:val="0"/>
        <w:jc w:val="both"/>
        <w:rPr>
          <w:rFonts w:ascii="Cambria" w:hAnsi="Cambria"/>
        </w:rPr>
      </w:pPr>
      <w:r>
        <w:rPr>
          <w:rFonts w:ascii="Cambria" w:hAnsi="Cambria"/>
        </w:rPr>
        <w:t xml:space="preserve">Zakres ubezpieczenia obowiązuje podczas planów, warsztatów, wszelkich spotkaniach organizowanych w ramach prowadzonej działalności, podczas drogi pracowników na plan i z planu oraz zleceń wykonywanych w ramach umowy z </w:t>
      </w:r>
      <w:proofErr w:type="spellStart"/>
      <w:r>
        <w:rPr>
          <w:rFonts w:ascii="Cambria" w:hAnsi="Cambria"/>
        </w:rPr>
        <w:t>PWSFTViT</w:t>
      </w:r>
      <w:proofErr w:type="spellEnd"/>
      <w:r>
        <w:rPr>
          <w:rFonts w:ascii="Cambria" w:hAnsi="Cambria"/>
        </w:rPr>
        <w:t>.</w:t>
      </w:r>
    </w:p>
    <w:p w:rsidR="00B9323D" w:rsidRDefault="00B9323D" w:rsidP="00B9323D">
      <w:pPr>
        <w:pStyle w:val="Akapitzlist"/>
        <w:ind w:left="1797"/>
        <w:contextualSpacing w:val="0"/>
        <w:jc w:val="both"/>
        <w:rPr>
          <w:rFonts w:ascii="Cambria" w:hAnsi="Cambria"/>
        </w:rPr>
      </w:pPr>
      <w:r>
        <w:rPr>
          <w:rFonts w:ascii="Cambria" w:hAnsi="Cambria"/>
        </w:rPr>
        <w:t xml:space="preserve">Zakres ubezpieczenia obejmuje koszty leczenia oraz pomoc </w:t>
      </w:r>
      <w:proofErr w:type="spellStart"/>
      <w:r>
        <w:rPr>
          <w:rFonts w:ascii="Cambria" w:hAnsi="Cambria"/>
        </w:rPr>
        <w:t>assistance</w:t>
      </w:r>
      <w:proofErr w:type="spellEnd"/>
      <w:r>
        <w:rPr>
          <w:rFonts w:ascii="Cambria" w:hAnsi="Cambria"/>
        </w:rPr>
        <w:t xml:space="preserve"> związane z nagłym zachorowaniem lub nieszczęśliwym wypadkiem na terytorium RP z rozszerzeniem na cały świat.</w:t>
      </w:r>
    </w:p>
    <w:p w:rsidR="00B9323D" w:rsidRPr="00EC0D5F" w:rsidRDefault="00B9323D" w:rsidP="00B9323D">
      <w:pPr>
        <w:pStyle w:val="Akapitzlist"/>
        <w:ind w:left="1797"/>
        <w:contextualSpacing w:val="0"/>
        <w:jc w:val="both"/>
        <w:rPr>
          <w:rFonts w:ascii="Cambria" w:hAnsi="Cambria"/>
        </w:rPr>
      </w:pPr>
    </w:p>
    <w:p w:rsidR="00B9323D" w:rsidRDefault="00B9323D" w:rsidP="00B9323D">
      <w:pPr>
        <w:pStyle w:val="Akapitzlist"/>
        <w:numPr>
          <w:ilvl w:val="0"/>
          <w:numId w:val="25"/>
        </w:numPr>
        <w:spacing w:after="160" w:line="259" w:lineRule="auto"/>
        <w:contextualSpacing w:val="0"/>
        <w:rPr>
          <w:rFonts w:ascii="Cambria" w:hAnsi="Cambria"/>
        </w:rPr>
      </w:pPr>
      <w:r>
        <w:rPr>
          <w:rFonts w:ascii="Cambria" w:hAnsi="Cambria"/>
        </w:rPr>
        <w:t>Koszty leczenia</w:t>
      </w:r>
    </w:p>
    <w:p w:rsidR="00B9323D" w:rsidRDefault="00B9323D" w:rsidP="00B9323D">
      <w:pPr>
        <w:pStyle w:val="Akapitzlist"/>
        <w:ind w:left="2517"/>
        <w:contextualSpacing w:val="0"/>
        <w:rPr>
          <w:rFonts w:ascii="Cambria" w:hAnsi="Cambria"/>
          <w:b/>
        </w:rPr>
      </w:pPr>
      <w:r>
        <w:rPr>
          <w:rFonts w:ascii="Cambria" w:hAnsi="Cambria"/>
          <w:b/>
        </w:rPr>
        <w:t>Suma ubezpieczenia : 120 000,00 zł</w:t>
      </w:r>
    </w:p>
    <w:p w:rsidR="00B9323D" w:rsidRDefault="00B9323D" w:rsidP="00B9323D">
      <w:pPr>
        <w:pStyle w:val="Akapitzlist"/>
        <w:numPr>
          <w:ilvl w:val="0"/>
          <w:numId w:val="25"/>
        </w:numPr>
        <w:spacing w:after="160" w:line="259" w:lineRule="auto"/>
        <w:contextualSpacing w:val="0"/>
        <w:rPr>
          <w:rFonts w:ascii="Cambria" w:hAnsi="Cambria"/>
        </w:rPr>
      </w:pPr>
      <w:r>
        <w:rPr>
          <w:rFonts w:ascii="Cambria" w:hAnsi="Cambria"/>
        </w:rPr>
        <w:t>Assistance</w:t>
      </w:r>
    </w:p>
    <w:p w:rsidR="00B9323D" w:rsidRPr="00EC0D5F" w:rsidRDefault="00B9323D" w:rsidP="00B9323D">
      <w:pPr>
        <w:pStyle w:val="Akapitzlist"/>
        <w:ind w:left="2517"/>
        <w:contextualSpacing w:val="0"/>
        <w:rPr>
          <w:rFonts w:ascii="Cambria" w:hAnsi="Cambria"/>
          <w:b/>
        </w:rPr>
      </w:pPr>
      <w:r w:rsidRPr="00EC0D5F">
        <w:rPr>
          <w:rFonts w:ascii="Cambria" w:hAnsi="Cambria"/>
          <w:b/>
        </w:rPr>
        <w:t xml:space="preserve">Suma ubezpieczenia : </w:t>
      </w:r>
      <w:r>
        <w:rPr>
          <w:rFonts w:ascii="Cambria" w:hAnsi="Cambria"/>
          <w:b/>
        </w:rPr>
        <w:t>1</w:t>
      </w:r>
      <w:r w:rsidRPr="00EC0D5F">
        <w:rPr>
          <w:rFonts w:ascii="Cambria" w:hAnsi="Cambria"/>
          <w:b/>
        </w:rPr>
        <w:t>20 000,00 zł</w:t>
      </w:r>
    </w:p>
    <w:p w:rsidR="00B9323D" w:rsidRDefault="00B9323D" w:rsidP="00B9323D">
      <w:pPr>
        <w:pStyle w:val="Akapitzlist"/>
        <w:numPr>
          <w:ilvl w:val="0"/>
          <w:numId w:val="25"/>
        </w:numPr>
        <w:spacing w:after="160" w:line="259" w:lineRule="auto"/>
        <w:contextualSpacing w:val="0"/>
        <w:rPr>
          <w:rFonts w:ascii="Cambria" w:hAnsi="Cambria"/>
        </w:rPr>
      </w:pPr>
      <w:r>
        <w:rPr>
          <w:rFonts w:ascii="Cambria" w:hAnsi="Cambria"/>
        </w:rPr>
        <w:t>Odpowiedzialność cywilna</w:t>
      </w:r>
    </w:p>
    <w:p w:rsidR="00B9323D" w:rsidRPr="00EC0D5F" w:rsidRDefault="00B9323D" w:rsidP="00B9323D">
      <w:pPr>
        <w:pStyle w:val="Akapitzlist"/>
        <w:ind w:left="2517"/>
        <w:contextualSpacing w:val="0"/>
        <w:rPr>
          <w:rFonts w:ascii="Cambria" w:hAnsi="Cambria"/>
          <w:b/>
        </w:rPr>
      </w:pPr>
      <w:r w:rsidRPr="00EC0D5F">
        <w:rPr>
          <w:rFonts w:ascii="Cambria" w:hAnsi="Cambria"/>
          <w:b/>
        </w:rPr>
        <w:t>Suma ubezpieczenia : 2</w:t>
      </w:r>
      <w:r>
        <w:rPr>
          <w:rFonts w:ascii="Cambria" w:hAnsi="Cambria"/>
          <w:b/>
        </w:rPr>
        <w:t xml:space="preserve">0 </w:t>
      </w:r>
      <w:r w:rsidRPr="00EC0D5F">
        <w:rPr>
          <w:rFonts w:ascii="Cambria" w:hAnsi="Cambria"/>
          <w:b/>
        </w:rPr>
        <w:t>0</w:t>
      </w:r>
      <w:r>
        <w:rPr>
          <w:rFonts w:ascii="Cambria" w:hAnsi="Cambria"/>
          <w:b/>
        </w:rPr>
        <w:t>0</w:t>
      </w:r>
      <w:r w:rsidRPr="00EC0D5F">
        <w:rPr>
          <w:rFonts w:ascii="Cambria" w:hAnsi="Cambria"/>
          <w:b/>
        </w:rPr>
        <w:t>0,00 zł</w:t>
      </w:r>
    </w:p>
    <w:p w:rsidR="002D3062" w:rsidRPr="00DF71A1" w:rsidRDefault="002D3062" w:rsidP="00DF71A1">
      <w:pPr>
        <w:rPr>
          <w:rFonts w:ascii="Cambria" w:hAnsi="Cambria"/>
          <w:b/>
        </w:rPr>
      </w:pPr>
    </w:p>
    <w:p w:rsidR="002D3062" w:rsidRPr="00092044" w:rsidRDefault="002D3062" w:rsidP="002D3062">
      <w:pPr>
        <w:pStyle w:val="Akapitzlist"/>
        <w:numPr>
          <w:ilvl w:val="0"/>
          <w:numId w:val="7"/>
        </w:numPr>
        <w:spacing w:after="160" w:line="259" w:lineRule="auto"/>
        <w:ind w:left="714" w:hanging="357"/>
        <w:contextualSpacing w:val="0"/>
        <w:rPr>
          <w:rFonts w:ascii="Cambria" w:hAnsi="Cambria"/>
          <w:b/>
        </w:rPr>
      </w:pPr>
      <w:r w:rsidRPr="00092044">
        <w:rPr>
          <w:rFonts w:ascii="Cambria" w:hAnsi="Cambria"/>
          <w:b/>
        </w:rPr>
        <w:t>Szkodowość ( 3 ostatnie lata )</w:t>
      </w:r>
    </w:p>
    <w:p w:rsidR="002D3062" w:rsidRDefault="00B9323D" w:rsidP="002D3062">
      <w:pPr>
        <w:pStyle w:val="Akapitzlist"/>
        <w:ind w:left="714"/>
        <w:contextualSpacing w:val="0"/>
        <w:rPr>
          <w:rFonts w:ascii="Cambria" w:hAnsi="Cambria"/>
        </w:rPr>
      </w:pPr>
      <w:r>
        <w:rPr>
          <w:rFonts w:ascii="Cambria" w:hAnsi="Cambria"/>
        </w:rPr>
        <w:t>Zgodnie z załącznikiem 1</w:t>
      </w:r>
      <w:r w:rsidR="002D3062">
        <w:rPr>
          <w:rFonts w:ascii="Cambria" w:hAnsi="Cambria"/>
        </w:rPr>
        <w:t>c.</w:t>
      </w:r>
    </w:p>
    <w:p w:rsidR="002D3062" w:rsidRPr="0068469D" w:rsidRDefault="002D3062" w:rsidP="002D3062">
      <w:pPr>
        <w:rPr>
          <w:rFonts w:ascii="Cambria" w:hAnsi="Cambria"/>
        </w:rPr>
      </w:pPr>
    </w:p>
    <w:p w:rsidR="002D3062" w:rsidRDefault="002D3062" w:rsidP="002D3062">
      <w:pPr>
        <w:pStyle w:val="Akapitzlist"/>
        <w:numPr>
          <w:ilvl w:val="0"/>
          <w:numId w:val="7"/>
        </w:numPr>
        <w:spacing w:after="160" w:line="259" w:lineRule="auto"/>
        <w:ind w:left="714" w:hanging="357"/>
        <w:contextualSpacing w:val="0"/>
        <w:rPr>
          <w:rFonts w:ascii="Cambria" w:hAnsi="Cambria"/>
          <w:b/>
        </w:rPr>
      </w:pPr>
      <w:r>
        <w:rPr>
          <w:rFonts w:ascii="Cambria" w:hAnsi="Cambria"/>
          <w:b/>
        </w:rPr>
        <w:t>Sposób płatności składki</w:t>
      </w:r>
    </w:p>
    <w:p w:rsidR="002D3062" w:rsidRDefault="002D3062" w:rsidP="002D3062">
      <w:pPr>
        <w:pStyle w:val="Akapitzlist"/>
        <w:ind w:left="714"/>
        <w:contextualSpacing w:val="0"/>
        <w:rPr>
          <w:rFonts w:ascii="Cambria" w:hAnsi="Cambria"/>
        </w:rPr>
      </w:pPr>
      <w:r>
        <w:rPr>
          <w:rFonts w:ascii="Cambria" w:hAnsi="Cambria"/>
        </w:rPr>
        <w:t>Składka płatna w dwóch ratach :</w:t>
      </w:r>
    </w:p>
    <w:p w:rsidR="002D3062" w:rsidRPr="00092044" w:rsidRDefault="00B9323D" w:rsidP="002D3062">
      <w:pPr>
        <w:pStyle w:val="Akapitzlist"/>
        <w:ind w:left="714"/>
        <w:contextualSpacing w:val="0"/>
        <w:rPr>
          <w:rFonts w:ascii="Cambria" w:hAnsi="Cambria"/>
        </w:rPr>
      </w:pPr>
      <w:r>
        <w:rPr>
          <w:rFonts w:ascii="Cambria" w:hAnsi="Cambria"/>
        </w:rPr>
        <w:lastRenderedPageBreak/>
        <w:t>I rata płatna do dnia 31.01.2017</w:t>
      </w:r>
      <w:r w:rsidR="002D3062" w:rsidRPr="00092044">
        <w:rPr>
          <w:rFonts w:ascii="Cambria" w:hAnsi="Cambria"/>
        </w:rPr>
        <w:t xml:space="preserve"> r.</w:t>
      </w:r>
    </w:p>
    <w:p w:rsidR="002D3062" w:rsidRPr="00092044" w:rsidRDefault="002D3062" w:rsidP="002D3062">
      <w:pPr>
        <w:pStyle w:val="Akapitzlist"/>
        <w:ind w:left="714"/>
        <w:contextualSpacing w:val="0"/>
        <w:rPr>
          <w:rFonts w:ascii="Cambria" w:hAnsi="Cambria"/>
        </w:rPr>
      </w:pPr>
      <w:r w:rsidRPr="00092044">
        <w:rPr>
          <w:rFonts w:ascii="Cambria" w:hAnsi="Cambria"/>
        </w:rPr>
        <w:t>I</w:t>
      </w:r>
      <w:r w:rsidR="00B9323D">
        <w:rPr>
          <w:rFonts w:ascii="Cambria" w:hAnsi="Cambria"/>
        </w:rPr>
        <w:t>I rata płatna do dnia 30.06.2017</w:t>
      </w:r>
      <w:r w:rsidRPr="00092044">
        <w:rPr>
          <w:rFonts w:ascii="Cambria" w:hAnsi="Cambria"/>
        </w:rPr>
        <w:t xml:space="preserve"> r.</w:t>
      </w:r>
    </w:p>
    <w:p w:rsidR="002D3062" w:rsidRDefault="002D3062" w:rsidP="00DF71A1">
      <w:pPr>
        <w:rPr>
          <w:rFonts w:ascii="Cambria" w:hAnsi="Cambria"/>
        </w:rPr>
      </w:pPr>
    </w:p>
    <w:p w:rsidR="00B9323D" w:rsidRDefault="00B9323D" w:rsidP="00DF71A1">
      <w:pPr>
        <w:rPr>
          <w:rFonts w:ascii="Cambria" w:hAnsi="Cambria"/>
        </w:rPr>
      </w:pPr>
    </w:p>
    <w:p w:rsidR="00B9323D" w:rsidRPr="00DF71A1" w:rsidRDefault="00B9323D" w:rsidP="00DF71A1">
      <w:pPr>
        <w:rPr>
          <w:rFonts w:ascii="Cambria" w:hAnsi="Cambria"/>
        </w:rPr>
      </w:pPr>
    </w:p>
    <w:p w:rsidR="002D3062" w:rsidRDefault="002D3062" w:rsidP="002D3062">
      <w:pPr>
        <w:pStyle w:val="Akapitzlist"/>
        <w:numPr>
          <w:ilvl w:val="0"/>
          <w:numId w:val="7"/>
        </w:numPr>
        <w:spacing w:after="160" w:line="259" w:lineRule="auto"/>
        <w:ind w:left="714" w:hanging="357"/>
        <w:contextualSpacing w:val="0"/>
        <w:rPr>
          <w:rFonts w:ascii="Cambria" w:hAnsi="Cambria"/>
          <w:b/>
        </w:rPr>
      </w:pPr>
      <w:r>
        <w:rPr>
          <w:rFonts w:ascii="Cambria" w:hAnsi="Cambria"/>
          <w:b/>
        </w:rPr>
        <w:t>Postanowienia końcowe</w:t>
      </w:r>
    </w:p>
    <w:p w:rsidR="002D3062" w:rsidRDefault="002D3062" w:rsidP="0011702D">
      <w:pPr>
        <w:pStyle w:val="Akapitzlist"/>
        <w:ind w:left="714"/>
        <w:contextualSpacing w:val="0"/>
        <w:jc w:val="both"/>
        <w:rPr>
          <w:rFonts w:ascii="Cambria" w:hAnsi="Cambria"/>
        </w:rPr>
      </w:pPr>
      <w:r w:rsidRPr="004B01C6">
        <w:rPr>
          <w:rFonts w:ascii="Cambria" w:hAnsi="Cambria"/>
        </w:rPr>
        <w:t>Po</w:t>
      </w:r>
      <w:r>
        <w:rPr>
          <w:rFonts w:ascii="Cambria" w:hAnsi="Cambria"/>
        </w:rPr>
        <w:t xml:space="preserve"> zakończeniu procedury, wybrane towarzystwo ubezpieczeniowe zobowiązuje się do wystawienia polis obejmując ochroną wszystkie lokalizacje Zamawiającego, oraz rozszerzenia zgodnie z powyższym opisem.</w:t>
      </w:r>
    </w:p>
    <w:p w:rsidR="002D3062" w:rsidRDefault="002D3062" w:rsidP="0011702D">
      <w:pPr>
        <w:pStyle w:val="Akapitzlist"/>
        <w:ind w:left="714"/>
        <w:contextualSpacing w:val="0"/>
        <w:jc w:val="both"/>
        <w:rPr>
          <w:rFonts w:ascii="Cambria" w:hAnsi="Cambria"/>
        </w:rPr>
      </w:pPr>
      <w:r>
        <w:rPr>
          <w:rFonts w:ascii="Cambria" w:hAnsi="Cambria"/>
        </w:rPr>
        <w:t>Zamawiający zastrzega sobie prawo do zmiany sposobu wystawienia polis ubezpieczeniowych oraz do zmiany terminów płatności po rozstrzygnięciu zapytania ofertowego.</w:t>
      </w:r>
    </w:p>
    <w:p w:rsidR="002D3062" w:rsidRDefault="002D3062" w:rsidP="0011702D">
      <w:pPr>
        <w:pStyle w:val="Akapitzlist"/>
        <w:ind w:left="714"/>
        <w:contextualSpacing w:val="0"/>
        <w:jc w:val="both"/>
        <w:rPr>
          <w:rFonts w:ascii="Cambria" w:hAnsi="Cambria"/>
        </w:rPr>
      </w:pPr>
      <w:r>
        <w:rPr>
          <w:rFonts w:ascii="Cambria" w:hAnsi="Cambria"/>
        </w:rPr>
        <w:t>Zamawiający ze względu na specyfikę prowadzonej działalności ma prawo do składania pytań związanych ze złożonymi ofertami.</w:t>
      </w:r>
    </w:p>
    <w:p w:rsidR="002D3062" w:rsidRDefault="002D3062" w:rsidP="0011702D">
      <w:pPr>
        <w:pStyle w:val="Akapitzlist"/>
        <w:ind w:left="714"/>
        <w:contextualSpacing w:val="0"/>
        <w:jc w:val="both"/>
        <w:rPr>
          <w:rFonts w:ascii="Cambria" w:hAnsi="Cambria"/>
        </w:rPr>
      </w:pPr>
      <w:r>
        <w:rPr>
          <w:rFonts w:ascii="Cambria" w:hAnsi="Cambria"/>
        </w:rPr>
        <w:t>Zamawiający informuję, że po rozstrzygnięciu procedury związanej z zapytaniem ofertowym podczas trwania ochrony ubezpieczeniowej może wystąpić o dodatkowe ubezpieczenia związane z prowadzoną działalnością, których nie da się przewidzieć na dzień ogłoszenia zapytania.</w:t>
      </w:r>
    </w:p>
    <w:p w:rsidR="00DF71A1" w:rsidRPr="00DF71A1" w:rsidRDefault="00DF71A1" w:rsidP="00DF71A1">
      <w:pPr>
        <w:pStyle w:val="Tytu"/>
        <w:jc w:val="center"/>
        <w:rPr>
          <w:rFonts w:ascii="Times New Roman" w:hAnsi="Times New Roman" w:cs="Times New Roman"/>
          <w:b/>
          <w:sz w:val="28"/>
          <w:szCs w:val="28"/>
        </w:rPr>
      </w:pPr>
      <w:r w:rsidRPr="00DF71A1">
        <w:rPr>
          <w:rFonts w:ascii="Times New Roman" w:hAnsi="Times New Roman" w:cs="Times New Roman"/>
          <w:b/>
          <w:sz w:val="28"/>
          <w:szCs w:val="28"/>
        </w:rPr>
        <w:t>WYKA</w:t>
      </w:r>
      <w:r w:rsidR="00F37410">
        <w:rPr>
          <w:rFonts w:ascii="Times New Roman" w:hAnsi="Times New Roman" w:cs="Times New Roman"/>
          <w:b/>
          <w:sz w:val="28"/>
          <w:szCs w:val="28"/>
        </w:rPr>
        <w:t>Z SPRZĘTU UBEZPIECZONEGO  - 2017</w:t>
      </w:r>
      <w:r w:rsidRPr="00DF71A1">
        <w:rPr>
          <w:rFonts w:ascii="Times New Roman" w:hAnsi="Times New Roman" w:cs="Times New Roman"/>
          <w:b/>
          <w:sz w:val="28"/>
          <w:szCs w:val="28"/>
        </w:rPr>
        <w:t>r.</w:t>
      </w:r>
    </w:p>
    <w:p w:rsidR="00DF71A1" w:rsidRDefault="00DF71A1" w:rsidP="00DF71A1">
      <w:pPr>
        <w:ind w:left="567"/>
      </w:pPr>
    </w:p>
    <w:tbl>
      <w:tblPr>
        <w:tblW w:w="10149" w:type="dxa"/>
        <w:tblInd w:w="-284" w:type="dxa"/>
        <w:tblCellMar>
          <w:left w:w="70" w:type="dxa"/>
          <w:right w:w="70" w:type="dxa"/>
        </w:tblCellMar>
        <w:tblLook w:val="04A0"/>
      </w:tblPr>
      <w:tblGrid>
        <w:gridCol w:w="505"/>
        <w:gridCol w:w="879"/>
        <w:gridCol w:w="5920"/>
        <w:gridCol w:w="1235"/>
        <w:gridCol w:w="1705"/>
      </w:tblGrid>
      <w:tr w:rsidR="00F37410" w:rsidRPr="00D76600" w:rsidTr="00EF3764">
        <w:trPr>
          <w:trHeight w:val="585"/>
        </w:trPr>
        <w:tc>
          <w:tcPr>
            <w:tcW w:w="500" w:type="dxa"/>
            <w:tcBorders>
              <w:top w:val="nil"/>
              <w:left w:val="nil"/>
              <w:bottom w:val="nil"/>
              <w:right w:val="nil"/>
            </w:tcBorders>
            <w:shd w:val="clear" w:color="000000" w:fill="757171"/>
            <w:vAlign w:val="center"/>
            <w:hideMark/>
          </w:tcPr>
          <w:p w:rsidR="00F37410" w:rsidRPr="00D76600" w:rsidRDefault="00F37410" w:rsidP="00EF3764">
            <w:pPr>
              <w:jc w:val="center"/>
              <w:rPr>
                <w:rFonts w:ascii="Calibri" w:hAnsi="Calibri"/>
                <w:b/>
                <w:bCs/>
                <w:color w:val="000000"/>
              </w:rPr>
            </w:pPr>
            <w:r w:rsidRPr="00D76600">
              <w:rPr>
                <w:rFonts w:ascii="Calibri" w:hAnsi="Calibri"/>
                <w:b/>
                <w:bCs/>
                <w:color w:val="000000"/>
              </w:rPr>
              <w:t>L.P.</w:t>
            </w:r>
          </w:p>
        </w:tc>
        <w:tc>
          <w:tcPr>
            <w:tcW w:w="880" w:type="dxa"/>
            <w:tcBorders>
              <w:top w:val="nil"/>
              <w:left w:val="nil"/>
              <w:bottom w:val="nil"/>
              <w:right w:val="nil"/>
            </w:tcBorders>
            <w:shd w:val="clear" w:color="000000" w:fill="757171"/>
            <w:vAlign w:val="center"/>
            <w:hideMark/>
          </w:tcPr>
          <w:p w:rsidR="00F37410" w:rsidRPr="00D76600" w:rsidRDefault="00F37410" w:rsidP="00EF3764">
            <w:pPr>
              <w:jc w:val="center"/>
              <w:rPr>
                <w:rFonts w:ascii="Calibri" w:hAnsi="Calibri"/>
                <w:b/>
                <w:bCs/>
                <w:color w:val="000000"/>
              </w:rPr>
            </w:pPr>
            <w:proofErr w:type="spellStart"/>
            <w:r w:rsidRPr="00D76600">
              <w:rPr>
                <w:rFonts w:ascii="Calibri" w:hAnsi="Calibri"/>
                <w:b/>
                <w:bCs/>
                <w:color w:val="000000"/>
              </w:rPr>
              <w:t>Nr.inw</w:t>
            </w:r>
            <w:proofErr w:type="spellEnd"/>
            <w:r w:rsidRPr="00D76600">
              <w:rPr>
                <w:rFonts w:ascii="Calibri" w:hAnsi="Calibri"/>
                <w:b/>
                <w:bCs/>
                <w:color w:val="000000"/>
              </w:rPr>
              <w:t>.</w:t>
            </w:r>
          </w:p>
        </w:tc>
        <w:tc>
          <w:tcPr>
            <w:tcW w:w="5920" w:type="dxa"/>
            <w:tcBorders>
              <w:top w:val="nil"/>
              <w:left w:val="nil"/>
              <w:bottom w:val="nil"/>
              <w:right w:val="nil"/>
            </w:tcBorders>
            <w:shd w:val="clear" w:color="000000" w:fill="757171"/>
            <w:vAlign w:val="center"/>
            <w:hideMark/>
          </w:tcPr>
          <w:p w:rsidR="00F37410" w:rsidRPr="00D76600" w:rsidRDefault="00F37410" w:rsidP="00EF3764">
            <w:pPr>
              <w:jc w:val="center"/>
              <w:rPr>
                <w:rFonts w:ascii="Calibri" w:hAnsi="Calibri"/>
                <w:b/>
                <w:bCs/>
                <w:color w:val="000000"/>
              </w:rPr>
            </w:pPr>
            <w:r w:rsidRPr="00D76600">
              <w:rPr>
                <w:rFonts w:ascii="Calibri" w:hAnsi="Calibri"/>
                <w:b/>
                <w:bCs/>
                <w:color w:val="000000"/>
              </w:rPr>
              <w:t>Nazwa</w:t>
            </w:r>
          </w:p>
        </w:tc>
        <w:tc>
          <w:tcPr>
            <w:tcW w:w="1144" w:type="dxa"/>
            <w:tcBorders>
              <w:top w:val="nil"/>
              <w:left w:val="nil"/>
              <w:bottom w:val="nil"/>
              <w:right w:val="nil"/>
            </w:tcBorders>
            <w:shd w:val="clear" w:color="000000" w:fill="757171"/>
            <w:vAlign w:val="bottom"/>
            <w:hideMark/>
          </w:tcPr>
          <w:p w:rsidR="00F37410" w:rsidRPr="00D76600" w:rsidRDefault="00F37410" w:rsidP="00EF3764">
            <w:pPr>
              <w:jc w:val="center"/>
              <w:rPr>
                <w:rFonts w:ascii="Calibri" w:hAnsi="Calibri"/>
                <w:b/>
                <w:bCs/>
                <w:color w:val="000000"/>
              </w:rPr>
            </w:pPr>
            <w:r w:rsidRPr="00D76600">
              <w:rPr>
                <w:rFonts w:ascii="Calibri" w:hAnsi="Calibri"/>
                <w:b/>
                <w:bCs/>
                <w:color w:val="000000"/>
              </w:rPr>
              <w:t>Data zakupu</w:t>
            </w:r>
          </w:p>
        </w:tc>
        <w:tc>
          <w:tcPr>
            <w:tcW w:w="1705" w:type="dxa"/>
            <w:tcBorders>
              <w:top w:val="nil"/>
              <w:left w:val="nil"/>
              <w:bottom w:val="nil"/>
              <w:right w:val="nil"/>
            </w:tcBorders>
            <w:shd w:val="clear" w:color="000000" w:fill="757171"/>
            <w:vAlign w:val="bottom"/>
            <w:hideMark/>
          </w:tcPr>
          <w:p w:rsidR="00F37410" w:rsidRPr="00D76600" w:rsidRDefault="00F37410" w:rsidP="00EF3764">
            <w:pPr>
              <w:jc w:val="center"/>
              <w:rPr>
                <w:rFonts w:ascii="Calibri" w:hAnsi="Calibri"/>
                <w:b/>
                <w:bCs/>
                <w:color w:val="000000"/>
              </w:rPr>
            </w:pPr>
            <w:r w:rsidRPr="00D76600">
              <w:rPr>
                <w:rFonts w:ascii="Calibri" w:hAnsi="Calibri"/>
                <w:b/>
                <w:bCs/>
                <w:color w:val="000000"/>
              </w:rPr>
              <w:t>Wartość odtworzeniowa</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2109  9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Aparat CANON EOS 550D</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16.12.2010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2109 10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Aparat CANON EOS 550D</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16.12.2010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2109 15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CANON EF 15/2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16.12.2010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2 500,00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2109 16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CANON EF-S</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16.12.2010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2 500,00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2109 17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CANON FE-S</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16.12.2010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2 500,00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2167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Sieć LAN</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299 789,64</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2076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Aparat cyfrowy NIKON</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02.03.2009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37 782,18</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2418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do sterowania kamery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19.08.2013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121 000,00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2068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Aparat cyfrowy CANON EOS</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28.09.2009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3 500,00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2068  1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Aparat cyfrowy CANON EOS</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28.09.2009</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2069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 CANON EF 100-400MM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28.09.2009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5 600,00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2072</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Obiektyw</w:t>
            </w:r>
            <w:proofErr w:type="spellEnd"/>
            <w:r w:rsidRPr="00030EE3">
              <w:rPr>
                <w:rFonts w:ascii="Calibri" w:hAnsi="Calibri"/>
                <w:color w:val="000000"/>
                <w:lang w:val="en-US"/>
              </w:rPr>
              <w:t xml:space="preserve"> CANON EF 24-105MM F4 IS USM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28.09.2009</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2 600,00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2073</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Obiektyw</w:t>
            </w:r>
            <w:proofErr w:type="spellEnd"/>
            <w:r w:rsidRPr="00030EE3">
              <w:rPr>
                <w:rFonts w:ascii="Calibri" w:hAnsi="Calibri"/>
                <w:color w:val="000000"/>
                <w:lang w:val="en-US"/>
              </w:rPr>
              <w:t xml:space="preserve"> CANON EF 24-105MM F4 IS USM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28.09.2009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2 600,00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14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2074</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Aparat</w:t>
            </w:r>
            <w:proofErr w:type="spellEnd"/>
            <w:r w:rsidRPr="00030EE3">
              <w:rPr>
                <w:rFonts w:ascii="Calibri" w:hAnsi="Calibri"/>
                <w:color w:val="000000"/>
                <w:lang w:val="en-US"/>
              </w:rPr>
              <w:t xml:space="preserve"> </w:t>
            </w:r>
            <w:proofErr w:type="spellStart"/>
            <w:r w:rsidRPr="00030EE3">
              <w:rPr>
                <w:rFonts w:ascii="Calibri" w:hAnsi="Calibri"/>
                <w:color w:val="000000"/>
                <w:lang w:val="en-US"/>
              </w:rPr>
              <w:t>cyfrowy</w:t>
            </w:r>
            <w:proofErr w:type="spellEnd"/>
            <w:r w:rsidRPr="00030EE3">
              <w:rPr>
                <w:rFonts w:ascii="Calibri" w:hAnsi="Calibri"/>
                <w:color w:val="000000"/>
                <w:lang w:val="en-US"/>
              </w:rPr>
              <w:t xml:space="preserve"> Canon EOS 5D MARK II</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28.09.2009</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9 800,00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1675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Aparat fotograficzny cyfrowy CANON EOS 5D body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11.01.2006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9 800,00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1676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CANON EF 70-200/2.8 L USM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11.01.2006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4 700,00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1677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CANON EF 16-35/2.8 L USM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11.01.2006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5 400,00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2194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Projektor HD EPSON</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07.02.2012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2351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Aparat cyfrowy Canon EOS 5D MARK III + obiektywy Canon 100mm </w:t>
            </w:r>
            <w:proofErr w:type="spellStart"/>
            <w:r w:rsidRPr="00D76600">
              <w:rPr>
                <w:rFonts w:ascii="Calibri" w:hAnsi="Calibri"/>
                <w:color w:val="000000"/>
              </w:rPr>
              <w:t>macro</w:t>
            </w:r>
            <w:proofErr w:type="spellEnd"/>
            <w:r w:rsidRPr="00D76600">
              <w:rPr>
                <w:rFonts w:ascii="Calibri" w:hAnsi="Calibri"/>
                <w:color w:val="000000"/>
              </w:rPr>
              <w:t>, 24-70 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30.12.2014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2105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Telewizor Samsung</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17.11.2010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1480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Stół mikserski YAMAHA DIGITAL</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04.08.2000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1644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Mikser mikrofonowy SHURE PP 33</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16.06.2005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4 710,00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1647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Mikser-rejestrator PRZEN.PD6</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23.08.2005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12 500,00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1470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Mikrofon plenerowy długi MKH 70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09.08.2000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3 360,00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1471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Mikrofon plenerowy długi MKH 70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09.08.2000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3 360,00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1472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Mikrofon plenerowy krótki MKH 416</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09.08.2000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1 400,00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1473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Mikrofon plenerowy krótki MKH 416</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09.08.2000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1 400,00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1474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Nadajnik SK 3063 U</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09.08.2000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2 951,00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1475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Nadajnik SK 3063 U</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09.08.2000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2 951,00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1476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Nadajnik SK 3063 U</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09.08.2000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2 951,00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1477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Odbiornik EK 3041 U</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09.08.2000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2 870,00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1478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Odbiornik EK 3041 U</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09.08.2000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2 870,00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1479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Odbiornik EK 3041 U</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09.08.2000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2 870,00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1158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Magnetofon NAGRA TYP 4,2 /FIRMY KUD</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30.05.1990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3 500,00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1664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Mikrofon Pojem. kierunkowy MKH 416</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05.12.2005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2 400,00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27760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Mikrofon </w:t>
            </w:r>
            <w:proofErr w:type="spellStart"/>
            <w:r w:rsidRPr="00D76600">
              <w:rPr>
                <w:rFonts w:ascii="Calibri" w:hAnsi="Calibri"/>
                <w:color w:val="000000"/>
              </w:rPr>
              <w:t>Sennheiser</w:t>
            </w:r>
            <w:proofErr w:type="spellEnd"/>
            <w:r w:rsidRPr="00D76600">
              <w:rPr>
                <w:rFonts w:ascii="Calibri" w:hAnsi="Calibri"/>
                <w:color w:val="000000"/>
              </w:rPr>
              <w:t xml:space="preserve"> me66 + zasilacz</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04.05.2005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1 290,00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35672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Rejestrator </w:t>
            </w:r>
            <w:proofErr w:type="spellStart"/>
            <w:r w:rsidRPr="00D76600">
              <w:rPr>
                <w:rFonts w:ascii="Calibri" w:hAnsi="Calibri"/>
                <w:color w:val="000000"/>
              </w:rPr>
              <w:t>Tascam</w:t>
            </w:r>
            <w:proofErr w:type="spellEnd"/>
            <w:r w:rsidRPr="00D76600">
              <w:rPr>
                <w:rFonts w:ascii="Calibri" w:hAnsi="Calibri"/>
                <w:color w:val="000000"/>
              </w:rPr>
              <w:t xml:space="preserve"> DR 100 MK2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28.05.2013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1 200,00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1988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Komputer serwer HP COMPAQ 8510W</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29.12.2007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2 450,00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39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2219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komputerowy MACPRO INTEL XEON/12GB</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05.10.2012</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24 700,00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1813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Kolumna głośnikowa GENELEC 1037B</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20.05.2006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8 190,00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1814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Kolumna głośnikowa GENELEC 1037B</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20.05.2006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8 190,00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2091</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Projektor</w:t>
            </w:r>
            <w:proofErr w:type="spellEnd"/>
            <w:r w:rsidRPr="00030EE3">
              <w:rPr>
                <w:rFonts w:ascii="Calibri" w:hAnsi="Calibri"/>
                <w:color w:val="000000"/>
                <w:lang w:val="en-US"/>
              </w:rPr>
              <w:t xml:space="preserve"> EPSON EH-TW5000(FULL HD 1920x1080)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03.02.2010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6 480,00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33957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Odtwarzacz </w:t>
            </w:r>
            <w:proofErr w:type="spellStart"/>
            <w:r w:rsidRPr="00D76600">
              <w:rPr>
                <w:rFonts w:ascii="Calibri" w:hAnsi="Calibri"/>
                <w:color w:val="000000"/>
              </w:rPr>
              <w:t>BlueRay</w:t>
            </w:r>
            <w:proofErr w:type="spellEnd"/>
            <w:r w:rsidRPr="00D76600">
              <w:rPr>
                <w:rFonts w:ascii="Calibri" w:hAnsi="Calibri"/>
                <w:color w:val="000000"/>
              </w:rPr>
              <w:t xml:space="preserve"> BDP9500 PHILIPS</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04.03.2010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1 140,00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32515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ODTWARZACZ </w:t>
            </w:r>
            <w:proofErr w:type="spellStart"/>
            <w:r w:rsidRPr="00D76600">
              <w:rPr>
                <w:rFonts w:ascii="Calibri" w:hAnsi="Calibri"/>
                <w:color w:val="000000"/>
              </w:rPr>
              <w:t>BLU-RAY</w:t>
            </w:r>
            <w:proofErr w:type="spellEnd"/>
            <w:r w:rsidRPr="00D76600">
              <w:rPr>
                <w:rFonts w:ascii="Calibri" w:hAnsi="Calibri"/>
                <w:color w:val="000000"/>
              </w:rPr>
              <w:t xml:space="preserve"> BDP9500 PHILIPS</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04.03.2010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1 105,00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32535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ODTWARZACZ DVB MARANTZ BD-7004</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03.03.2010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1 530,00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36969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Rejestrator mobilny 8-kanałowy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8 200,00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36970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Rejestrator mobilny 16-kanałowy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29 880,00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36971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Rejestrator mobilny 4-kanałowy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1 100,00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36972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Mikrofon pojemnościowy kierunkowy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3 300,00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36973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Mikrofon pojemnościowy Kardioida</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5 260,00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36974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Mikrofon pojemnościowy AKG</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4 160,00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36975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Kapsuła mikrofonowa dookólna</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9 430,00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36978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Odbiornik </w:t>
            </w:r>
            <w:proofErr w:type="spellStart"/>
            <w:r w:rsidRPr="00D76600">
              <w:rPr>
                <w:rFonts w:ascii="Calibri" w:hAnsi="Calibri"/>
                <w:color w:val="000000"/>
              </w:rPr>
              <w:t>nakamerowy</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7 020,00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36979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Odbiornik </w:t>
            </w:r>
            <w:proofErr w:type="spellStart"/>
            <w:r w:rsidRPr="00D76600">
              <w:rPr>
                <w:rFonts w:ascii="Calibri" w:hAnsi="Calibri"/>
                <w:color w:val="000000"/>
              </w:rPr>
              <w:t>nakamerowy</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7 020,00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36980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Osłona przeciwwietrzna sztywna          </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2 870,00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36981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Osłona przeciwwietrzna sztywna</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2 870,00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36982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Klaps z generatorem i czytnikiem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5 140,00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36983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Para Nadajników – odbiornik sygnału</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2 700,00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59</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36984-5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Tyczka mikrofonowa ( 2 </w:t>
            </w:r>
            <w:proofErr w:type="spellStart"/>
            <w:r w:rsidRPr="00D76600">
              <w:rPr>
                <w:rFonts w:ascii="Calibri" w:hAnsi="Calibri"/>
                <w:color w:val="000000"/>
              </w:rPr>
              <w:t>szt</w:t>
            </w:r>
            <w:proofErr w:type="spellEnd"/>
            <w:r w:rsidRPr="00D76600">
              <w:rPr>
                <w:rFonts w:ascii="Calibri" w:hAnsi="Calibri"/>
                <w:color w:val="000000"/>
              </w:rPr>
              <w:t xml:space="preserve"> )</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1 030,00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60</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36986-9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Słuchawki nagłowne zamknięte (4)</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2 360,00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36990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Słuchawki dynamiczne zamknięte (10)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799,00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36991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Wzmacniacz słuchawkowy 8-kanałowy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09.07.2015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602,00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63</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Sprzęt dźwiękowy (odbiorniki, nadajniki. SKP 2000, MKE 1, Rekorder)</w:t>
            </w:r>
          </w:p>
        </w:tc>
        <w:tc>
          <w:tcPr>
            <w:tcW w:w="1144"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2016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82 200,00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64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1700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Mikser </w:t>
            </w:r>
            <w:proofErr w:type="spellStart"/>
            <w:r w:rsidRPr="00D76600">
              <w:rPr>
                <w:rFonts w:ascii="Calibri" w:hAnsi="Calibri"/>
                <w:color w:val="000000"/>
              </w:rPr>
              <w:t>sound</w:t>
            </w:r>
            <w:proofErr w:type="spellEnd"/>
            <w:r w:rsidRPr="00D76600">
              <w:rPr>
                <w:rFonts w:ascii="Calibri" w:hAnsi="Calibri"/>
                <w:color w:val="000000"/>
              </w:rPr>
              <w:t xml:space="preserve"> devices 442</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13.03.2006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6 500,00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1701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Mikser </w:t>
            </w:r>
            <w:proofErr w:type="spellStart"/>
            <w:r w:rsidRPr="00D76600">
              <w:rPr>
                <w:rFonts w:ascii="Calibri" w:hAnsi="Calibri"/>
                <w:color w:val="000000"/>
              </w:rPr>
              <w:t>sound</w:t>
            </w:r>
            <w:proofErr w:type="spellEnd"/>
            <w:r w:rsidRPr="00D76600">
              <w:rPr>
                <w:rFonts w:ascii="Calibri" w:hAnsi="Calibri"/>
                <w:color w:val="000000"/>
              </w:rPr>
              <w:t xml:space="preserve"> devices 442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13.03.2006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6 500,00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1819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System </w:t>
            </w:r>
            <w:proofErr w:type="spellStart"/>
            <w:r w:rsidRPr="00D76600">
              <w:rPr>
                <w:rFonts w:ascii="Calibri" w:hAnsi="Calibri"/>
                <w:color w:val="000000"/>
              </w:rPr>
              <w:t>audiowiz</w:t>
            </w:r>
            <w:proofErr w:type="spellEnd"/>
            <w:r w:rsidRPr="00D76600">
              <w:rPr>
                <w:rFonts w:ascii="Calibri" w:hAnsi="Calibri"/>
                <w:color w:val="000000"/>
              </w:rPr>
              <w:t>.+ monitory aktywne MS-101II 4sz</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20.05.2006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1822</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Mikser-konsoleta</w:t>
            </w:r>
            <w:proofErr w:type="spellEnd"/>
            <w:r w:rsidRPr="00030EE3">
              <w:rPr>
                <w:rFonts w:ascii="Calibri" w:hAnsi="Calibri"/>
                <w:color w:val="000000"/>
                <w:lang w:val="en-US"/>
              </w:rPr>
              <w:t xml:space="preserve"> ENG SHURE FP 33</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21.06.2006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1828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Magnetowid DVCAM DSR-11</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03.07.2006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8 335,00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1899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Miernik wysterowania PMW-101</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20.12.2006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2019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Rejestrator EDIROL R-4PRO</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29.09.2008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3 750,00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2024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Nadajnik subminiaturowy SK5212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27.10.2008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7 425,00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1682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Mikrofon kierunkowy SENNHEISER MKH 60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5 265,00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1683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Mikrofon kierunkowy SENNHEISER MKH 60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5 265,00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1691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Mikrofon pojemnościowy studyjny MKH800P48</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9 750,00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1692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System bezp. SENNHEISER + kapsuły MIKR.ME104-4szt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13 598,00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1693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System bezprzewodowy SENNHEISER</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10 810,00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1694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System bezprzewodowy SENNHEISER</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10 810,00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1695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System bezprzewodowy SENNHEISER</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10 810,00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1696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System bezprzewodowy SENNHEISER</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10 810,00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1697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System bezprzewodowy SENNHEISER</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10 810,00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1702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Rejestrator </w:t>
            </w:r>
            <w:proofErr w:type="spellStart"/>
            <w:r w:rsidRPr="00D76600">
              <w:rPr>
                <w:rFonts w:ascii="Calibri" w:hAnsi="Calibri"/>
                <w:color w:val="000000"/>
              </w:rPr>
              <w:t>sound</w:t>
            </w:r>
            <w:proofErr w:type="spellEnd"/>
            <w:r w:rsidRPr="00D76600">
              <w:rPr>
                <w:rFonts w:ascii="Calibri" w:hAnsi="Calibri"/>
                <w:color w:val="000000"/>
              </w:rPr>
              <w:t xml:space="preserve"> devices 744T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13.03.2006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12 350,00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1805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Mikrofon kierunkowy SENHEISER MKH 60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20.05.2006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5 265,00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1806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Mikrofon stereo SENHEISER MKH418+ uchwyt </w:t>
            </w:r>
            <w:proofErr w:type="spellStart"/>
            <w:r w:rsidRPr="00D76600">
              <w:rPr>
                <w:rFonts w:ascii="Calibri" w:hAnsi="Calibri"/>
                <w:color w:val="000000"/>
              </w:rPr>
              <w:t>mikr</w:t>
            </w:r>
            <w:proofErr w:type="spellEnd"/>
            <w:r w:rsidRPr="00D76600">
              <w:rPr>
                <w:rFonts w:ascii="Calibri" w:hAnsi="Calibri"/>
                <w:color w:val="000000"/>
              </w:rPr>
              <w: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20.05.2006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4 485,00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1809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Rejestrator FOSTEX FR-2+ system bezp. SENHEISER</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20.05.2006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2121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Monitor-głośnik studyjny GENELEC 8040 APM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3 150,00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2122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Monitor-głośnik studyjny GENELEC 8040 APM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3 150,00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2123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Monitor-głośnik studyjny GENELEC 8050 APM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5 103,00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88</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2123  1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Monitor-głośnik studyjny GENELEC 8050 APM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5 103,00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89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2412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montażowy do </w:t>
            </w:r>
            <w:proofErr w:type="spellStart"/>
            <w:r w:rsidRPr="00D76600">
              <w:rPr>
                <w:rFonts w:ascii="Calibri" w:hAnsi="Calibri"/>
                <w:color w:val="000000"/>
              </w:rPr>
              <w:t>postprodukcji</w:t>
            </w:r>
            <w:proofErr w:type="spellEnd"/>
            <w:r w:rsidR="002F2EBC">
              <w:rPr>
                <w:rFonts w:ascii="Calibri" w:hAnsi="Calibri"/>
                <w:color w:val="000000"/>
              </w:rPr>
              <w:t xml:space="preserve"> </w:t>
            </w:r>
            <w:r w:rsidRPr="00D76600">
              <w:rPr>
                <w:rFonts w:ascii="Calibri" w:hAnsi="Calibri"/>
                <w:color w:val="000000"/>
              </w:rPr>
              <w:t>audio</w:t>
            </w:r>
            <w:r w:rsidR="002F2EBC">
              <w:rPr>
                <w:rFonts w:ascii="Calibri" w:hAnsi="Calibri"/>
                <w:color w:val="000000"/>
              </w:rPr>
              <w:t>-</w:t>
            </w:r>
            <w:r w:rsidRPr="00D76600">
              <w:rPr>
                <w:rFonts w:ascii="Calibri" w:hAnsi="Calibri"/>
                <w:color w:val="000000"/>
              </w:rPr>
              <w:t>video</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31.12.2012</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53 000,00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32527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Mikrofon pojemnościowy AKG C-414 B XLII</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14.04.2010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2 500,00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25776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Mikrofon TLM 103 z uchwytami</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02.10.2000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25777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Mikrofon TLM 103 z uchwytami</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02.10.2000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1807</w:t>
            </w:r>
          </w:p>
        </w:tc>
        <w:tc>
          <w:tcPr>
            <w:tcW w:w="5920" w:type="dxa"/>
            <w:tcBorders>
              <w:top w:val="nil"/>
              <w:left w:val="nil"/>
              <w:bottom w:val="nil"/>
              <w:right w:val="nil"/>
            </w:tcBorders>
            <w:shd w:val="clear" w:color="000000" w:fill="EDEDED"/>
            <w:vAlign w:val="center"/>
            <w:hideMark/>
          </w:tcPr>
          <w:p w:rsidR="00F37410" w:rsidRPr="00D76600" w:rsidRDefault="002F2EBC" w:rsidP="00EF3764">
            <w:pPr>
              <w:rPr>
                <w:rFonts w:ascii="Calibri" w:hAnsi="Calibri"/>
                <w:color w:val="000000"/>
              </w:rPr>
            </w:pPr>
            <w:r>
              <w:rPr>
                <w:rFonts w:ascii="Calibri" w:hAnsi="Calibri"/>
                <w:color w:val="000000"/>
              </w:rPr>
              <w:t xml:space="preserve">Mikrofon stereo </w:t>
            </w:r>
            <w:proofErr w:type="spellStart"/>
            <w:r>
              <w:rPr>
                <w:rFonts w:ascii="Calibri" w:hAnsi="Calibri"/>
                <w:color w:val="000000"/>
              </w:rPr>
              <w:t>S</w:t>
            </w:r>
            <w:r w:rsidR="00F37410" w:rsidRPr="00D76600">
              <w:rPr>
                <w:rFonts w:ascii="Calibri" w:hAnsi="Calibri"/>
                <w:color w:val="000000"/>
              </w:rPr>
              <w:t>ennheiser</w:t>
            </w:r>
            <w:proofErr w:type="spellEnd"/>
            <w:r w:rsidR="00F37410" w:rsidRPr="00D76600">
              <w:rPr>
                <w:rFonts w:ascii="Calibri" w:hAnsi="Calibri"/>
                <w:color w:val="000000"/>
              </w:rPr>
              <w:t xml:space="preserve"> mkw. 418s + uchwyt </w:t>
            </w:r>
            <w:proofErr w:type="spellStart"/>
            <w:r w:rsidR="00F37410" w:rsidRPr="00D76600">
              <w:rPr>
                <w:rFonts w:ascii="Calibri" w:hAnsi="Calibri"/>
                <w:color w:val="000000"/>
              </w:rPr>
              <w:t>mikr</w:t>
            </w:r>
            <w:proofErr w:type="spellEnd"/>
            <w:r w:rsidR="00F37410" w:rsidRPr="00D76600">
              <w:rPr>
                <w:rFonts w:ascii="Calibri" w:hAnsi="Calibri"/>
                <w:color w:val="000000"/>
              </w:rPr>
              <w: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20.05.2006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4 485,00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1680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Mikrofon stereofoniczny </w:t>
            </w:r>
            <w:proofErr w:type="spellStart"/>
            <w:r w:rsidRPr="00D76600">
              <w:rPr>
                <w:rFonts w:ascii="Calibri" w:hAnsi="Calibri"/>
                <w:color w:val="000000"/>
              </w:rPr>
              <w:t>pojemn</w:t>
            </w:r>
            <w:proofErr w:type="spellEnd"/>
            <w:r w:rsidRPr="00D76600">
              <w:rPr>
                <w:rFonts w:ascii="Calibri" w:hAnsi="Calibri"/>
                <w:color w:val="000000"/>
              </w:rPr>
              <w:t xml:space="preserve">. Vp88 (2 </w:t>
            </w:r>
            <w:proofErr w:type="spellStart"/>
            <w:r w:rsidRPr="00D76600">
              <w:rPr>
                <w:rFonts w:ascii="Calibri" w:hAnsi="Calibri"/>
                <w:color w:val="000000"/>
              </w:rPr>
              <w:t>kpl</w:t>
            </w:r>
            <w:proofErr w:type="spellEnd"/>
            <w:r w:rsidRPr="00D76600">
              <w:rPr>
                <w:rFonts w:ascii="Calibri" w:hAnsi="Calibri"/>
                <w:color w:val="000000"/>
              </w:rPr>
              <w: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4 532,00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1490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Mikser report. </w:t>
            </w:r>
            <w:proofErr w:type="spellStart"/>
            <w:r w:rsidRPr="00D76600">
              <w:rPr>
                <w:rFonts w:ascii="Calibri" w:hAnsi="Calibri"/>
                <w:color w:val="000000"/>
              </w:rPr>
              <w:t>Sqn</w:t>
            </w:r>
            <w:proofErr w:type="spellEnd"/>
            <w:r w:rsidRPr="00D76600">
              <w:rPr>
                <w:rFonts w:ascii="Calibri" w:hAnsi="Calibri"/>
                <w:color w:val="000000"/>
              </w:rPr>
              <w:t xml:space="preserve"> 4sv</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24.10.2000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1810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Mikser yamaha 01 f96 + słuchawki </w:t>
            </w:r>
            <w:proofErr w:type="spellStart"/>
            <w:r w:rsidRPr="00D76600">
              <w:rPr>
                <w:rFonts w:ascii="Calibri" w:hAnsi="Calibri"/>
                <w:color w:val="000000"/>
              </w:rPr>
              <w:t>fostex</w:t>
            </w:r>
            <w:proofErr w:type="spellEnd"/>
            <w:r w:rsidRPr="00D76600">
              <w:rPr>
                <w:rFonts w:ascii="Calibri" w:hAnsi="Calibri"/>
                <w:color w:val="000000"/>
              </w:rPr>
              <w:t xml:space="preserve"> t20rpmk2 </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20.05.2013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1822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Mikser – konsoleta </w:t>
            </w:r>
            <w:proofErr w:type="spellStart"/>
            <w:r w:rsidRPr="00D76600">
              <w:rPr>
                <w:rFonts w:ascii="Calibri" w:hAnsi="Calibri"/>
                <w:color w:val="000000"/>
              </w:rPr>
              <w:t>engshurefp</w:t>
            </w:r>
            <w:proofErr w:type="spellEnd"/>
            <w:r w:rsidRPr="00D76600">
              <w:rPr>
                <w:rFonts w:ascii="Calibri" w:hAnsi="Calibri"/>
                <w:color w:val="000000"/>
              </w:rPr>
              <w:t xml:space="preserve"> 33</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21.06.2006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1703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Nagrywarka cyfrowa </w:t>
            </w:r>
            <w:proofErr w:type="spellStart"/>
            <w:r w:rsidRPr="00D76600">
              <w:rPr>
                <w:rFonts w:ascii="Calibri" w:hAnsi="Calibri"/>
                <w:color w:val="000000"/>
              </w:rPr>
              <w:t>tascam</w:t>
            </w:r>
            <w:proofErr w:type="spellEnd"/>
            <w:r w:rsidRPr="00D76600">
              <w:rPr>
                <w:rFonts w:ascii="Calibri" w:hAnsi="Calibri"/>
                <w:color w:val="000000"/>
              </w:rPr>
              <w:t xml:space="preserve"> hd-p2</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13.03.2006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2 665,00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1704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Nagrywarka cyfrowa </w:t>
            </w:r>
            <w:proofErr w:type="spellStart"/>
            <w:r w:rsidRPr="00D76600">
              <w:rPr>
                <w:rFonts w:ascii="Calibri" w:hAnsi="Calibri"/>
                <w:color w:val="000000"/>
              </w:rPr>
              <w:t>tascam</w:t>
            </w:r>
            <w:proofErr w:type="spellEnd"/>
            <w:r w:rsidRPr="00D76600">
              <w:rPr>
                <w:rFonts w:ascii="Calibri" w:hAnsi="Calibri"/>
                <w:color w:val="000000"/>
              </w:rPr>
              <w:t xml:space="preserve"> hd-p2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13.03.2006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2 665,00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2172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Rejestrator </w:t>
            </w:r>
            <w:proofErr w:type="spellStart"/>
            <w:r w:rsidRPr="00D76600">
              <w:rPr>
                <w:rFonts w:ascii="Calibri" w:hAnsi="Calibri"/>
                <w:color w:val="000000"/>
              </w:rPr>
              <w:t>edirol</w:t>
            </w:r>
            <w:proofErr w:type="spellEnd"/>
            <w:r w:rsidRPr="00D76600">
              <w:rPr>
                <w:rFonts w:ascii="Calibri" w:hAnsi="Calibri"/>
                <w:color w:val="000000"/>
              </w:rPr>
              <w:t xml:space="preserve"> r-4 pro</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30.11.2011</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6 500,00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1688</w:t>
            </w:r>
          </w:p>
        </w:tc>
        <w:tc>
          <w:tcPr>
            <w:tcW w:w="5920" w:type="dxa"/>
            <w:tcBorders>
              <w:top w:val="nil"/>
              <w:left w:val="nil"/>
              <w:bottom w:val="nil"/>
              <w:right w:val="nil"/>
            </w:tcBorders>
            <w:shd w:val="clear" w:color="000000" w:fill="EDEDED"/>
            <w:vAlign w:val="center"/>
            <w:hideMark/>
          </w:tcPr>
          <w:p w:rsidR="00F37410" w:rsidRPr="00D76600" w:rsidRDefault="002F2EBC" w:rsidP="00EF3764">
            <w:pPr>
              <w:rPr>
                <w:rFonts w:ascii="Calibri" w:hAnsi="Calibri"/>
                <w:color w:val="000000"/>
              </w:rPr>
            </w:pPr>
            <w:r>
              <w:rPr>
                <w:rFonts w:ascii="Calibri" w:hAnsi="Calibri"/>
                <w:color w:val="000000"/>
              </w:rPr>
              <w:t xml:space="preserve">System bezprzewodowy </w:t>
            </w:r>
            <w:proofErr w:type="spellStart"/>
            <w:r>
              <w:rPr>
                <w:rFonts w:ascii="Calibri" w:hAnsi="Calibri"/>
                <w:color w:val="000000"/>
              </w:rPr>
              <w:t>S</w:t>
            </w:r>
            <w:r w:rsidR="00F37410" w:rsidRPr="00D76600">
              <w:rPr>
                <w:rFonts w:ascii="Calibri" w:hAnsi="Calibri"/>
                <w:color w:val="000000"/>
              </w:rPr>
              <w:t>ennheiser</w:t>
            </w:r>
            <w:proofErr w:type="spellEnd"/>
            <w:r w:rsidR="00F37410" w:rsidRPr="00D76600">
              <w:rPr>
                <w:rFonts w:ascii="Calibri" w:hAnsi="Calibri"/>
                <w:color w:val="000000"/>
              </w:rPr>
              <w:t xml:space="preserve"> Ew 100 </w:t>
            </w:r>
            <w:proofErr w:type="spellStart"/>
            <w:r w:rsidR="00F37410" w:rsidRPr="00D76600">
              <w:rPr>
                <w:rFonts w:ascii="Calibri" w:hAnsi="Calibri"/>
                <w:color w:val="000000"/>
              </w:rPr>
              <w:t>eng</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2 828,00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1689</w:t>
            </w:r>
          </w:p>
        </w:tc>
        <w:tc>
          <w:tcPr>
            <w:tcW w:w="5920" w:type="dxa"/>
            <w:tcBorders>
              <w:top w:val="nil"/>
              <w:left w:val="nil"/>
              <w:bottom w:val="nil"/>
              <w:right w:val="nil"/>
            </w:tcBorders>
            <w:shd w:val="clear" w:color="000000" w:fill="A5A5A5"/>
            <w:vAlign w:val="center"/>
            <w:hideMark/>
          </w:tcPr>
          <w:p w:rsidR="00F37410" w:rsidRPr="00D76600" w:rsidRDefault="002F2EBC" w:rsidP="00EF3764">
            <w:pPr>
              <w:rPr>
                <w:rFonts w:ascii="Calibri" w:hAnsi="Calibri"/>
                <w:color w:val="000000"/>
              </w:rPr>
            </w:pPr>
            <w:r>
              <w:rPr>
                <w:rFonts w:ascii="Calibri" w:hAnsi="Calibri"/>
                <w:color w:val="000000"/>
              </w:rPr>
              <w:t xml:space="preserve">System bezprzewodowy </w:t>
            </w:r>
            <w:proofErr w:type="spellStart"/>
            <w:r>
              <w:rPr>
                <w:rFonts w:ascii="Calibri" w:hAnsi="Calibri"/>
                <w:color w:val="000000"/>
              </w:rPr>
              <w:t>S</w:t>
            </w:r>
            <w:r w:rsidR="00F37410" w:rsidRPr="00D76600">
              <w:rPr>
                <w:rFonts w:ascii="Calibri" w:hAnsi="Calibri"/>
                <w:color w:val="000000"/>
              </w:rPr>
              <w:t>ennheiser</w:t>
            </w:r>
            <w:proofErr w:type="spellEnd"/>
            <w:r w:rsidR="00F37410" w:rsidRPr="00D76600">
              <w:rPr>
                <w:rFonts w:ascii="Calibri" w:hAnsi="Calibri"/>
                <w:color w:val="000000"/>
              </w:rPr>
              <w:t xml:space="preserve"> Ew 100 </w:t>
            </w:r>
            <w:proofErr w:type="spellStart"/>
            <w:r w:rsidR="00F37410" w:rsidRPr="00D76600">
              <w:rPr>
                <w:rFonts w:ascii="Calibri" w:hAnsi="Calibri"/>
                <w:color w:val="000000"/>
              </w:rPr>
              <w:t>eng</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2 828,00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1690</w:t>
            </w:r>
          </w:p>
        </w:tc>
        <w:tc>
          <w:tcPr>
            <w:tcW w:w="5920" w:type="dxa"/>
            <w:tcBorders>
              <w:top w:val="nil"/>
              <w:left w:val="nil"/>
              <w:bottom w:val="nil"/>
              <w:right w:val="nil"/>
            </w:tcBorders>
            <w:shd w:val="clear" w:color="000000" w:fill="EDEDED"/>
            <w:vAlign w:val="center"/>
            <w:hideMark/>
          </w:tcPr>
          <w:p w:rsidR="00F37410" w:rsidRPr="00D76600" w:rsidRDefault="002F2EBC" w:rsidP="00EF3764">
            <w:pPr>
              <w:rPr>
                <w:rFonts w:ascii="Calibri" w:hAnsi="Calibri"/>
                <w:color w:val="000000"/>
              </w:rPr>
            </w:pPr>
            <w:r>
              <w:rPr>
                <w:rFonts w:ascii="Calibri" w:hAnsi="Calibri"/>
                <w:color w:val="000000"/>
              </w:rPr>
              <w:t xml:space="preserve">System bezprzewodowy </w:t>
            </w:r>
            <w:proofErr w:type="spellStart"/>
            <w:r>
              <w:rPr>
                <w:rFonts w:ascii="Calibri" w:hAnsi="Calibri"/>
                <w:color w:val="000000"/>
              </w:rPr>
              <w:t>S</w:t>
            </w:r>
            <w:r w:rsidR="00F37410" w:rsidRPr="00D76600">
              <w:rPr>
                <w:rFonts w:ascii="Calibri" w:hAnsi="Calibri"/>
                <w:color w:val="000000"/>
              </w:rPr>
              <w:t>ennheiser</w:t>
            </w:r>
            <w:proofErr w:type="spellEnd"/>
            <w:r w:rsidR="00F37410" w:rsidRPr="00D76600">
              <w:rPr>
                <w:rFonts w:ascii="Calibri" w:hAnsi="Calibri"/>
                <w:color w:val="000000"/>
              </w:rPr>
              <w:t xml:space="preserve"> Ew 100 </w:t>
            </w:r>
            <w:proofErr w:type="spellStart"/>
            <w:r w:rsidR="00F37410" w:rsidRPr="00D76600">
              <w:rPr>
                <w:rFonts w:ascii="Calibri" w:hAnsi="Calibri"/>
                <w:color w:val="000000"/>
              </w:rPr>
              <w:t>eng</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2 828,00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2124</w:t>
            </w:r>
          </w:p>
        </w:tc>
        <w:tc>
          <w:tcPr>
            <w:tcW w:w="5920" w:type="dxa"/>
            <w:tcBorders>
              <w:top w:val="nil"/>
              <w:left w:val="nil"/>
              <w:bottom w:val="nil"/>
              <w:right w:val="nil"/>
            </w:tcBorders>
            <w:shd w:val="clear" w:color="000000" w:fill="A5A5A5"/>
            <w:vAlign w:val="center"/>
            <w:hideMark/>
          </w:tcPr>
          <w:p w:rsidR="00F37410" w:rsidRPr="00D76600" w:rsidRDefault="002F2EBC" w:rsidP="00EF3764">
            <w:pPr>
              <w:rPr>
                <w:rFonts w:ascii="Calibri" w:hAnsi="Calibri"/>
                <w:color w:val="000000"/>
              </w:rPr>
            </w:pPr>
            <w:r>
              <w:rPr>
                <w:rFonts w:ascii="Calibri" w:hAnsi="Calibri"/>
                <w:color w:val="000000"/>
              </w:rPr>
              <w:t xml:space="preserve">Zestaw mikrofonowy </w:t>
            </w:r>
            <w:proofErr w:type="spellStart"/>
            <w:r>
              <w:rPr>
                <w:rFonts w:ascii="Calibri" w:hAnsi="Calibri"/>
                <w:color w:val="000000"/>
              </w:rPr>
              <w:t>S</w:t>
            </w:r>
            <w:r w:rsidR="00F37410" w:rsidRPr="00D76600">
              <w:rPr>
                <w:rFonts w:ascii="Calibri" w:hAnsi="Calibri"/>
                <w:color w:val="000000"/>
              </w:rPr>
              <w:t>ennheiser</w:t>
            </w:r>
            <w:proofErr w:type="spellEnd"/>
            <w:r w:rsidR="00F37410" w:rsidRPr="00D76600">
              <w:rPr>
                <w:rFonts w:ascii="Calibri" w:hAnsi="Calibri"/>
                <w:color w:val="000000"/>
              </w:rPr>
              <w:t xml:space="preserve"> ew112p </w:t>
            </w:r>
            <w:proofErr w:type="spellStart"/>
            <w:r w:rsidR="00F37410" w:rsidRPr="00D76600">
              <w:rPr>
                <w:rFonts w:ascii="Calibri" w:hAnsi="Calibri"/>
                <w:color w:val="000000"/>
              </w:rPr>
              <w:t>bodypack</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3 698,00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2125</w:t>
            </w:r>
          </w:p>
        </w:tc>
        <w:tc>
          <w:tcPr>
            <w:tcW w:w="5920" w:type="dxa"/>
            <w:tcBorders>
              <w:top w:val="nil"/>
              <w:left w:val="nil"/>
              <w:bottom w:val="nil"/>
              <w:right w:val="nil"/>
            </w:tcBorders>
            <w:shd w:val="clear" w:color="000000" w:fill="EDEDED"/>
            <w:vAlign w:val="center"/>
            <w:hideMark/>
          </w:tcPr>
          <w:p w:rsidR="00F37410" w:rsidRPr="00D76600" w:rsidRDefault="002F2EBC" w:rsidP="00EF3764">
            <w:pPr>
              <w:rPr>
                <w:rFonts w:ascii="Calibri" w:hAnsi="Calibri"/>
                <w:color w:val="000000"/>
              </w:rPr>
            </w:pPr>
            <w:r>
              <w:rPr>
                <w:rFonts w:ascii="Calibri" w:hAnsi="Calibri"/>
                <w:color w:val="000000"/>
              </w:rPr>
              <w:t xml:space="preserve">Zestaw mikrofonowy </w:t>
            </w:r>
            <w:proofErr w:type="spellStart"/>
            <w:r>
              <w:rPr>
                <w:rFonts w:ascii="Calibri" w:hAnsi="Calibri"/>
                <w:color w:val="000000"/>
              </w:rPr>
              <w:t>Se</w:t>
            </w:r>
            <w:r w:rsidR="00F37410" w:rsidRPr="00D76600">
              <w:rPr>
                <w:rFonts w:ascii="Calibri" w:hAnsi="Calibri"/>
                <w:color w:val="000000"/>
              </w:rPr>
              <w:t>nnheiser</w:t>
            </w:r>
            <w:proofErr w:type="spellEnd"/>
            <w:r w:rsidR="00F37410" w:rsidRPr="00D76600">
              <w:rPr>
                <w:rFonts w:ascii="Calibri" w:hAnsi="Calibri"/>
                <w:color w:val="000000"/>
              </w:rPr>
              <w:t xml:space="preserve"> ew112p </w:t>
            </w:r>
            <w:proofErr w:type="spellStart"/>
            <w:r w:rsidR="00F37410" w:rsidRPr="00D76600">
              <w:rPr>
                <w:rFonts w:ascii="Calibri" w:hAnsi="Calibri"/>
                <w:color w:val="000000"/>
              </w:rPr>
              <w:t>bodypack</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3 698,00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1684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proofErr w:type="spellStart"/>
            <w:r w:rsidRPr="00D76600">
              <w:rPr>
                <w:rFonts w:ascii="Calibri" w:hAnsi="Calibri"/>
                <w:color w:val="000000"/>
              </w:rPr>
              <w:t>Zest</w:t>
            </w:r>
            <w:proofErr w:type="spellEnd"/>
            <w:r w:rsidRPr="00D76600">
              <w:rPr>
                <w:rFonts w:ascii="Calibri" w:hAnsi="Calibri"/>
                <w:color w:val="000000"/>
              </w:rPr>
              <w:t xml:space="preserve">. Mikrofonów kier. </w:t>
            </w:r>
            <w:proofErr w:type="spellStart"/>
            <w:r w:rsidRPr="00D76600">
              <w:rPr>
                <w:rFonts w:ascii="Calibri" w:hAnsi="Calibri"/>
                <w:color w:val="000000"/>
              </w:rPr>
              <w:t>Sennheiser</w:t>
            </w:r>
            <w:proofErr w:type="spellEnd"/>
            <w:r w:rsidRPr="00D76600">
              <w:rPr>
                <w:rFonts w:ascii="Calibri" w:hAnsi="Calibri"/>
                <w:color w:val="000000"/>
              </w:rPr>
              <w:t xml:space="preserve"> me 67/kg</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3 250,00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1686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proofErr w:type="spellStart"/>
            <w:r w:rsidRPr="00D76600">
              <w:rPr>
                <w:rFonts w:ascii="Calibri" w:hAnsi="Calibri"/>
                <w:color w:val="000000"/>
              </w:rPr>
              <w:t>Zest</w:t>
            </w:r>
            <w:proofErr w:type="spellEnd"/>
            <w:r w:rsidRPr="00D76600">
              <w:rPr>
                <w:rFonts w:ascii="Calibri" w:hAnsi="Calibri"/>
                <w:color w:val="000000"/>
              </w:rPr>
              <w:t xml:space="preserve">. Mikrofonów kier. </w:t>
            </w:r>
            <w:proofErr w:type="spellStart"/>
            <w:r w:rsidRPr="00D76600">
              <w:rPr>
                <w:rFonts w:ascii="Calibri" w:hAnsi="Calibri"/>
                <w:color w:val="000000"/>
              </w:rPr>
              <w:t>Sennheiser</w:t>
            </w:r>
            <w:proofErr w:type="spellEnd"/>
            <w:r w:rsidRPr="00D76600">
              <w:rPr>
                <w:rFonts w:ascii="Calibri" w:hAnsi="Calibri"/>
                <w:color w:val="000000"/>
              </w:rPr>
              <w:t xml:space="preserve"> me 64/kg</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2 600,00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1685</w:t>
            </w:r>
          </w:p>
        </w:tc>
        <w:tc>
          <w:tcPr>
            <w:tcW w:w="5920" w:type="dxa"/>
            <w:tcBorders>
              <w:top w:val="nil"/>
              <w:left w:val="nil"/>
              <w:bottom w:val="nil"/>
              <w:right w:val="nil"/>
            </w:tcBorders>
            <w:shd w:val="clear" w:color="000000" w:fill="A5A5A5"/>
            <w:vAlign w:val="center"/>
            <w:hideMark/>
          </w:tcPr>
          <w:p w:rsidR="00F37410" w:rsidRPr="00D76600" w:rsidRDefault="002F2EBC" w:rsidP="00EF3764">
            <w:pPr>
              <w:rPr>
                <w:rFonts w:ascii="Calibri" w:hAnsi="Calibri"/>
                <w:color w:val="000000"/>
              </w:rPr>
            </w:pPr>
            <w:r>
              <w:rPr>
                <w:rFonts w:ascii="Calibri" w:hAnsi="Calibri"/>
                <w:color w:val="000000"/>
              </w:rPr>
              <w:t xml:space="preserve">Zestaw mikrofonów </w:t>
            </w:r>
            <w:proofErr w:type="spellStart"/>
            <w:r>
              <w:rPr>
                <w:rFonts w:ascii="Calibri" w:hAnsi="Calibri"/>
                <w:color w:val="000000"/>
              </w:rPr>
              <w:t>S</w:t>
            </w:r>
            <w:r w:rsidR="00F37410" w:rsidRPr="00D76600">
              <w:rPr>
                <w:rFonts w:ascii="Calibri" w:hAnsi="Calibri"/>
                <w:color w:val="000000"/>
              </w:rPr>
              <w:t>ennheiser</w:t>
            </w:r>
            <w:proofErr w:type="spellEnd"/>
            <w:r w:rsidR="00F37410" w:rsidRPr="00D76600">
              <w:rPr>
                <w:rFonts w:ascii="Calibri" w:hAnsi="Calibri"/>
                <w:color w:val="000000"/>
              </w:rPr>
              <w:t xml:space="preserve"> me 66/kg</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06.03.2006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2 795,00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32487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Mikrofon miniaturowy </w:t>
            </w:r>
            <w:proofErr w:type="spellStart"/>
            <w:r w:rsidRPr="00D76600">
              <w:rPr>
                <w:rFonts w:ascii="Calibri" w:hAnsi="Calibri"/>
                <w:color w:val="000000"/>
              </w:rPr>
              <w:t>mke</w:t>
            </w:r>
            <w:proofErr w:type="spellEnd"/>
            <w:r w:rsidRPr="00D76600">
              <w:rPr>
                <w:rFonts w:ascii="Calibri" w:hAnsi="Calibri"/>
                <w:color w:val="000000"/>
              </w:rPr>
              <w:t xml:space="preserve"> 2-ew + nadajnik 100 g3</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12.02.2010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2 278,00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32488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Mikrofon miniaturowy </w:t>
            </w:r>
            <w:proofErr w:type="spellStart"/>
            <w:r w:rsidRPr="00D76600">
              <w:rPr>
                <w:rFonts w:ascii="Calibri" w:hAnsi="Calibri"/>
                <w:color w:val="000000"/>
              </w:rPr>
              <w:t>mke</w:t>
            </w:r>
            <w:proofErr w:type="spellEnd"/>
            <w:r w:rsidRPr="00D76600">
              <w:rPr>
                <w:rFonts w:ascii="Calibri" w:hAnsi="Calibri"/>
                <w:color w:val="000000"/>
              </w:rPr>
              <w:t xml:space="preserve"> 2-ew + nadajnik 100 g3</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12.02.2010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2 278,00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29744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Odbiornik miniaturowy </w:t>
            </w:r>
            <w:proofErr w:type="spellStart"/>
            <w:r w:rsidRPr="00D76600">
              <w:rPr>
                <w:rFonts w:ascii="Calibri" w:hAnsi="Calibri"/>
                <w:color w:val="000000"/>
              </w:rPr>
              <w:t>ek</w:t>
            </w:r>
            <w:proofErr w:type="spellEnd"/>
            <w:r w:rsidRPr="00D76600">
              <w:rPr>
                <w:rFonts w:ascii="Calibri" w:hAnsi="Calibri"/>
                <w:color w:val="000000"/>
              </w:rPr>
              <w:t xml:space="preserve"> 100 g2-e</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03.09.2007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1 470,00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29745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Odbiornik miniaturowy </w:t>
            </w:r>
            <w:proofErr w:type="spellStart"/>
            <w:r w:rsidRPr="00D76600">
              <w:rPr>
                <w:rFonts w:ascii="Calibri" w:hAnsi="Calibri"/>
                <w:color w:val="000000"/>
              </w:rPr>
              <w:t>ek</w:t>
            </w:r>
            <w:proofErr w:type="spellEnd"/>
            <w:r w:rsidRPr="00D76600">
              <w:rPr>
                <w:rFonts w:ascii="Calibri" w:hAnsi="Calibri"/>
                <w:color w:val="000000"/>
              </w:rPr>
              <w:t xml:space="preserve"> 100 g2-e</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03.09.2007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1 470,00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29925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Nadajnik </w:t>
            </w:r>
            <w:proofErr w:type="spellStart"/>
            <w:r w:rsidRPr="00D76600">
              <w:rPr>
                <w:rFonts w:ascii="Calibri" w:hAnsi="Calibri"/>
                <w:color w:val="000000"/>
              </w:rPr>
              <w:t>skp</w:t>
            </w:r>
            <w:proofErr w:type="spellEnd"/>
            <w:r w:rsidRPr="00D76600">
              <w:rPr>
                <w:rFonts w:ascii="Calibri" w:hAnsi="Calibri"/>
                <w:color w:val="000000"/>
              </w:rPr>
              <w:t xml:space="preserve"> 3000-u-e</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03.10.2007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2 940,00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114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29926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Nadajnik </w:t>
            </w:r>
            <w:proofErr w:type="spellStart"/>
            <w:r w:rsidRPr="00D76600">
              <w:rPr>
                <w:rFonts w:ascii="Calibri" w:hAnsi="Calibri"/>
                <w:color w:val="000000"/>
              </w:rPr>
              <w:t>skp</w:t>
            </w:r>
            <w:proofErr w:type="spellEnd"/>
            <w:r w:rsidRPr="00D76600">
              <w:rPr>
                <w:rFonts w:ascii="Calibri" w:hAnsi="Calibri"/>
                <w:color w:val="000000"/>
              </w:rPr>
              <w:t xml:space="preserve"> 3000-u-e</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03.10.2007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2 940,00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30697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Rejestrator </w:t>
            </w:r>
            <w:proofErr w:type="spellStart"/>
            <w:r w:rsidRPr="00D76600">
              <w:rPr>
                <w:rFonts w:ascii="Calibri" w:hAnsi="Calibri"/>
                <w:color w:val="000000"/>
              </w:rPr>
              <w:t>edirol</w:t>
            </w:r>
            <w:proofErr w:type="spellEnd"/>
            <w:r w:rsidRPr="00D76600">
              <w:rPr>
                <w:rFonts w:ascii="Calibri" w:hAnsi="Calibri"/>
                <w:color w:val="000000"/>
              </w:rPr>
              <w:t xml:space="preserve"> r-44</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21.11.2008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2 185,00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32486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Rejestrator </w:t>
            </w:r>
            <w:proofErr w:type="spellStart"/>
            <w:r w:rsidRPr="00D76600">
              <w:rPr>
                <w:rFonts w:ascii="Calibri" w:hAnsi="Calibri"/>
                <w:color w:val="000000"/>
              </w:rPr>
              <w:t>edirol</w:t>
            </w:r>
            <w:proofErr w:type="spellEnd"/>
            <w:r w:rsidRPr="00D76600">
              <w:rPr>
                <w:rFonts w:ascii="Calibri" w:hAnsi="Calibri"/>
                <w:color w:val="000000"/>
              </w:rPr>
              <w:t xml:space="preserve"> r-44</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03.02.2010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3 383,00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29743</w:t>
            </w:r>
          </w:p>
        </w:tc>
        <w:tc>
          <w:tcPr>
            <w:tcW w:w="5920" w:type="dxa"/>
            <w:tcBorders>
              <w:top w:val="nil"/>
              <w:left w:val="nil"/>
              <w:bottom w:val="nil"/>
              <w:right w:val="nil"/>
            </w:tcBorders>
            <w:shd w:val="clear" w:color="000000" w:fill="EDEDED"/>
            <w:vAlign w:val="center"/>
            <w:hideMark/>
          </w:tcPr>
          <w:p w:rsidR="00F37410" w:rsidRPr="00D76600" w:rsidRDefault="002F2EBC" w:rsidP="00EF3764">
            <w:pPr>
              <w:rPr>
                <w:rFonts w:ascii="Calibri" w:hAnsi="Calibri"/>
                <w:color w:val="000000"/>
              </w:rPr>
            </w:pPr>
            <w:r>
              <w:rPr>
                <w:rFonts w:ascii="Calibri" w:hAnsi="Calibri"/>
                <w:color w:val="000000"/>
              </w:rPr>
              <w:t xml:space="preserve">System bezp. </w:t>
            </w:r>
            <w:proofErr w:type="spellStart"/>
            <w:r>
              <w:rPr>
                <w:rFonts w:ascii="Calibri" w:hAnsi="Calibri"/>
                <w:color w:val="000000"/>
              </w:rPr>
              <w:t>n</w:t>
            </w:r>
            <w:r w:rsidR="00F37410" w:rsidRPr="00D76600">
              <w:rPr>
                <w:rFonts w:ascii="Calibri" w:hAnsi="Calibri"/>
                <w:color w:val="000000"/>
              </w:rPr>
              <w:t>akamerowy</w:t>
            </w:r>
            <w:proofErr w:type="spellEnd"/>
            <w:r w:rsidR="00F37410" w:rsidRPr="00D76600">
              <w:rPr>
                <w:rFonts w:ascii="Calibri" w:hAnsi="Calibri"/>
                <w:color w:val="000000"/>
              </w:rPr>
              <w:t xml:space="preserve"> ew112-pg2-d</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03.09.2007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1 900,00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29502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Tyczka mikrofonowa </w:t>
            </w:r>
            <w:proofErr w:type="spellStart"/>
            <w:r w:rsidRPr="00D76600">
              <w:rPr>
                <w:rFonts w:ascii="Calibri" w:hAnsi="Calibri"/>
                <w:color w:val="000000"/>
              </w:rPr>
              <w:t>Ambient</w:t>
            </w:r>
            <w:proofErr w:type="spellEnd"/>
            <w:r w:rsidRPr="00D76600">
              <w:rPr>
                <w:rFonts w:ascii="Calibri" w:hAnsi="Calibri"/>
                <w:color w:val="000000"/>
              </w:rPr>
              <w:t xml:space="preserve"> QP 480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25.04.2007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1 200,00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28630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Tyczka mikrofonowa </w:t>
            </w:r>
            <w:proofErr w:type="spellStart"/>
            <w:r w:rsidRPr="00D76600">
              <w:rPr>
                <w:rFonts w:ascii="Calibri" w:hAnsi="Calibri"/>
                <w:color w:val="000000"/>
              </w:rPr>
              <w:t>Ambient</w:t>
            </w:r>
            <w:proofErr w:type="spellEnd"/>
            <w:r w:rsidRPr="00D76600">
              <w:rPr>
                <w:rFonts w:ascii="Calibri" w:hAnsi="Calibri"/>
                <w:color w:val="000000"/>
              </w:rPr>
              <w:t xml:space="preserve"> QP 480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05.06.2006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1 200,00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28631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Tyczka mikrofonowa </w:t>
            </w:r>
            <w:proofErr w:type="spellStart"/>
            <w:r w:rsidRPr="00D76600">
              <w:rPr>
                <w:rFonts w:ascii="Calibri" w:hAnsi="Calibri"/>
                <w:color w:val="000000"/>
              </w:rPr>
              <w:t>Ambient</w:t>
            </w:r>
            <w:proofErr w:type="spellEnd"/>
            <w:r w:rsidRPr="00D76600">
              <w:rPr>
                <w:rFonts w:ascii="Calibri" w:hAnsi="Calibri"/>
                <w:color w:val="000000"/>
              </w:rPr>
              <w:t xml:space="preserve"> QP 480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05.06.2006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1 200,00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28632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Tyczka mikrofonowa </w:t>
            </w:r>
            <w:proofErr w:type="spellStart"/>
            <w:r w:rsidRPr="00D76600">
              <w:rPr>
                <w:rFonts w:ascii="Calibri" w:hAnsi="Calibri"/>
                <w:color w:val="000000"/>
              </w:rPr>
              <w:t>Ambient</w:t>
            </w:r>
            <w:proofErr w:type="spellEnd"/>
            <w:r w:rsidRPr="00D76600">
              <w:rPr>
                <w:rFonts w:ascii="Calibri" w:hAnsi="Calibri"/>
                <w:color w:val="000000"/>
              </w:rPr>
              <w:t xml:space="preserve"> QP 480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05.06.2006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1 200,00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29503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Tyczka mikrofonowa </w:t>
            </w:r>
            <w:proofErr w:type="spellStart"/>
            <w:r w:rsidRPr="00D76600">
              <w:rPr>
                <w:rFonts w:ascii="Calibri" w:hAnsi="Calibri"/>
                <w:color w:val="000000"/>
              </w:rPr>
              <w:t>Ambient</w:t>
            </w:r>
            <w:proofErr w:type="spellEnd"/>
            <w:r w:rsidRPr="00D76600">
              <w:rPr>
                <w:rFonts w:ascii="Calibri" w:hAnsi="Calibri"/>
                <w:color w:val="000000"/>
              </w:rPr>
              <w:t xml:space="preserve"> QX 580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25.04.2007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1 400,00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32550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Rejestrator </w:t>
            </w:r>
            <w:proofErr w:type="spellStart"/>
            <w:r w:rsidRPr="00D76600">
              <w:rPr>
                <w:rFonts w:ascii="Calibri" w:hAnsi="Calibri"/>
                <w:color w:val="000000"/>
              </w:rPr>
              <w:t>Tascam</w:t>
            </w:r>
            <w:proofErr w:type="spellEnd"/>
            <w:r w:rsidRPr="00D76600">
              <w:rPr>
                <w:rFonts w:ascii="Calibri" w:hAnsi="Calibri"/>
                <w:color w:val="000000"/>
              </w:rPr>
              <w:t xml:space="preserve"> DR 100 MK1</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16.04.2010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1798</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Komputer</w:t>
            </w:r>
            <w:proofErr w:type="spellEnd"/>
            <w:r w:rsidRPr="00030EE3">
              <w:rPr>
                <w:rFonts w:ascii="Calibri" w:hAnsi="Calibri"/>
                <w:color w:val="000000"/>
                <w:lang w:val="en-US"/>
              </w:rPr>
              <w:t xml:space="preserve"> AVID MEDIA COMPSER ADRENALINE</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05.05.2006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1925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komputerowy do montażu AVID ADRENALINE</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1791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Magnetowid DVCAM SONY DSR-2000AP</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25.04.2006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1825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Player HDCAM JH3+ karta DVCAMIEEE1394 HKJ-101</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03.07.2006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2259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Moduł do konwersji plików </w:t>
            </w:r>
            <w:proofErr w:type="spellStart"/>
            <w:r w:rsidRPr="00D76600">
              <w:rPr>
                <w:rFonts w:ascii="Calibri" w:hAnsi="Calibri"/>
                <w:color w:val="000000"/>
              </w:rPr>
              <w:t>ingestu</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18.12.2013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465 263,74</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2260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Moduł macierzy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18.12.2013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216 510,91</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2261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w:t>
            </w:r>
            <w:proofErr w:type="spellStart"/>
            <w:r w:rsidRPr="00D76600">
              <w:rPr>
                <w:rFonts w:ascii="Calibri" w:hAnsi="Calibri"/>
                <w:color w:val="000000"/>
              </w:rPr>
              <w:t>postprodukcyjny</w:t>
            </w:r>
            <w:proofErr w:type="spellEnd"/>
            <w:r w:rsidRPr="00D76600">
              <w:rPr>
                <w:rFonts w:ascii="Calibri" w:hAnsi="Calibri"/>
                <w:color w:val="000000"/>
              </w:rPr>
              <w:t xml:space="preserve"> do montażu i analizy OB</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18.12.2013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20 822,33</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2262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w:t>
            </w:r>
            <w:proofErr w:type="spellStart"/>
            <w:r w:rsidRPr="00D76600">
              <w:rPr>
                <w:rFonts w:ascii="Calibri" w:hAnsi="Calibri"/>
                <w:color w:val="000000"/>
              </w:rPr>
              <w:t>postprodukcyjny</w:t>
            </w:r>
            <w:proofErr w:type="spellEnd"/>
            <w:r w:rsidRPr="00D76600">
              <w:rPr>
                <w:rFonts w:ascii="Calibri" w:hAnsi="Calibri"/>
                <w:color w:val="000000"/>
              </w:rPr>
              <w:t xml:space="preserve"> do montażu i analizy OB</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18.12.2013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20 822,33</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2263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w:t>
            </w:r>
            <w:proofErr w:type="spellStart"/>
            <w:r w:rsidRPr="00D76600">
              <w:rPr>
                <w:rFonts w:ascii="Calibri" w:hAnsi="Calibri"/>
                <w:color w:val="000000"/>
              </w:rPr>
              <w:t>postprodukcyjny</w:t>
            </w:r>
            <w:proofErr w:type="spellEnd"/>
            <w:r w:rsidRPr="00D76600">
              <w:rPr>
                <w:rFonts w:ascii="Calibri" w:hAnsi="Calibri"/>
                <w:color w:val="000000"/>
              </w:rPr>
              <w:t xml:space="preserve"> do montażu i analizy OB</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18.12.2013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20 822,33</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2264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w:t>
            </w:r>
            <w:proofErr w:type="spellStart"/>
            <w:r w:rsidRPr="00D76600">
              <w:rPr>
                <w:rFonts w:ascii="Calibri" w:hAnsi="Calibri"/>
                <w:color w:val="000000"/>
              </w:rPr>
              <w:t>postprodukcyjny</w:t>
            </w:r>
            <w:proofErr w:type="spellEnd"/>
            <w:r w:rsidRPr="00D76600">
              <w:rPr>
                <w:rFonts w:ascii="Calibri" w:hAnsi="Calibri"/>
                <w:color w:val="000000"/>
              </w:rPr>
              <w:t xml:space="preserve"> do montażu i analizy OB</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18.12.2013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20 822,33</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2265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w:t>
            </w:r>
            <w:proofErr w:type="spellStart"/>
            <w:r w:rsidRPr="00D76600">
              <w:rPr>
                <w:rFonts w:ascii="Calibri" w:hAnsi="Calibri"/>
                <w:color w:val="000000"/>
              </w:rPr>
              <w:t>postprodukcyjny</w:t>
            </w:r>
            <w:proofErr w:type="spellEnd"/>
            <w:r w:rsidRPr="00D76600">
              <w:rPr>
                <w:rFonts w:ascii="Calibri" w:hAnsi="Calibri"/>
                <w:color w:val="000000"/>
              </w:rPr>
              <w:t xml:space="preserve"> do montażu i analizy OB</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18.12.2013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20 822,33</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2266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w:t>
            </w:r>
            <w:proofErr w:type="spellStart"/>
            <w:r w:rsidRPr="00D76600">
              <w:rPr>
                <w:rFonts w:ascii="Calibri" w:hAnsi="Calibri"/>
                <w:color w:val="000000"/>
              </w:rPr>
              <w:t>postprodukcyjny</w:t>
            </w:r>
            <w:proofErr w:type="spellEnd"/>
            <w:r w:rsidRPr="00D76600">
              <w:rPr>
                <w:rFonts w:ascii="Calibri" w:hAnsi="Calibri"/>
                <w:color w:val="000000"/>
              </w:rPr>
              <w:t xml:space="preserve"> do montażu i analizy OB</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18.12.2013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20 822,33</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2267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w:t>
            </w:r>
            <w:proofErr w:type="spellStart"/>
            <w:r w:rsidRPr="00D76600">
              <w:rPr>
                <w:rFonts w:ascii="Calibri" w:hAnsi="Calibri"/>
                <w:color w:val="000000"/>
              </w:rPr>
              <w:t>postprodukcyjny</w:t>
            </w:r>
            <w:proofErr w:type="spellEnd"/>
            <w:r w:rsidRPr="00D76600">
              <w:rPr>
                <w:rFonts w:ascii="Calibri" w:hAnsi="Calibri"/>
                <w:color w:val="000000"/>
              </w:rPr>
              <w:t xml:space="preserve"> do montażu i analizy OB</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18.12.2013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20 822,33</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2268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w:t>
            </w:r>
            <w:proofErr w:type="spellStart"/>
            <w:r w:rsidRPr="00D76600">
              <w:rPr>
                <w:rFonts w:ascii="Calibri" w:hAnsi="Calibri"/>
                <w:color w:val="000000"/>
              </w:rPr>
              <w:t>postprodukcyjny</w:t>
            </w:r>
            <w:proofErr w:type="spellEnd"/>
            <w:r w:rsidRPr="00D76600">
              <w:rPr>
                <w:rFonts w:ascii="Calibri" w:hAnsi="Calibri"/>
                <w:color w:val="000000"/>
              </w:rPr>
              <w:t xml:space="preserve"> dla administratora</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18.12.2013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15 500,65</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2300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Serwer do prac edycyjnych i archiwacji Video</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20.12.2014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139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1448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Cyfrowy odtwarzacz DSR 60P DV CAM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09.04.1999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1788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Odtwarzacz cyfrowy BETACAM J-30 SDI</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25.04.2006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1789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Magnetowid DVCAM SONY DSR-1500AP+kartaDSBK1501</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25.04.2006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1792</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Mikser</w:t>
            </w:r>
            <w:proofErr w:type="spellEnd"/>
            <w:r w:rsidRPr="00030EE3">
              <w:rPr>
                <w:rFonts w:ascii="Calibri" w:hAnsi="Calibri"/>
                <w:color w:val="000000"/>
                <w:lang w:val="en-US"/>
              </w:rPr>
              <w:t xml:space="preserve"> SPIRIT M12 AUDIO SAUNDCRAFT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25.04.2006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1793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Nagrywarka PIONEER LX-10 +BD-11 moduł SDI IN</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25.04.2006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1794</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r w:rsidRPr="00030EE3">
              <w:rPr>
                <w:rFonts w:ascii="Calibri" w:hAnsi="Calibri"/>
                <w:color w:val="000000"/>
                <w:lang w:val="en-US"/>
              </w:rPr>
              <w:t xml:space="preserve">Generator </w:t>
            </w:r>
            <w:proofErr w:type="spellStart"/>
            <w:r w:rsidRPr="00030EE3">
              <w:rPr>
                <w:rFonts w:ascii="Calibri" w:hAnsi="Calibri"/>
                <w:color w:val="000000"/>
                <w:lang w:val="en-US"/>
              </w:rPr>
              <w:t>synchr</w:t>
            </w:r>
            <w:proofErr w:type="spellEnd"/>
            <w:r w:rsidRPr="00030EE3">
              <w:rPr>
                <w:rFonts w:ascii="Calibri" w:hAnsi="Calibri"/>
                <w:color w:val="000000"/>
                <w:lang w:val="en-US"/>
              </w:rPr>
              <w:t>. VIDEOTEK VGS-10P</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25.04.2006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1795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Panel monitorów 19"TELETEST OZR3580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25.04.2006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1796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VIDEO analogowy ROUTER MIRANDA</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25.04.2006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2409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komp. do transkodowania plików VIDEO</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23.01.2013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30 300,00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2410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Przenośny duplikator CD/DVD ARDATA AR-D7</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23.01.2013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4 400,00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2411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Macierz sieciowa NEYGEAR READY NAS 2100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23.01.2013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4 700,00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2077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Aparat fotograficzny CANON EOS 7D</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07.10.2009</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3 600,00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2089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ZEISS DISTAGON 2/28 ZE</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22.01.2010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4 450,00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2090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ZEISS PLANAR 1,4/85 ZE</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22.01.2010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4 400,00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2101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Aparat cyfr. CANON EOS 5D+ obiektyw + statyw MANFR</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13.07.2010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12 700,00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2212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Aparat foto. CANON 5DMARK+obiektyw CANON 105 LUSM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11.09.2012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13 300,00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35768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Aparat cyfrowy CANON EOS 5D</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18.09.2013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2197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Komputer Apple </w:t>
            </w:r>
            <w:proofErr w:type="spellStart"/>
            <w:r w:rsidRPr="00D76600">
              <w:rPr>
                <w:rFonts w:ascii="Calibri" w:hAnsi="Calibri"/>
                <w:color w:val="000000"/>
              </w:rPr>
              <w:t>Macbook</w:t>
            </w:r>
            <w:proofErr w:type="spellEnd"/>
            <w:r w:rsidRPr="00D76600">
              <w:rPr>
                <w:rFonts w:ascii="Calibri" w:hAnsi="Calibri"/>
                <w:color w:val="000000"/>
              </w:rPr>
              <w:t xml:space="preserve"> Pro 17</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23.03.2012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9 499,00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2217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Laptop Apple </w:t>
            </w:r>
            <w:proofErr w:type="spellStart"/>
            <w:r w:rsidRPr="00D76600">
              <w:rPr>
                <w:rFonts w:ascii="Calibri" w:hAnsi="Calibri"/>
                <w:color w:val="000000"/>
              </w:rPr>
              <w:t>Macbook</w:t>
            </w:r>
            <w:proofErr w:type="spellEnd"/>
            <w:r w:rsidRPr="00D76600">
              <w:rPr>
                <w:rFonts w:ascii="Calibri" w:hAnsi="Calibri"/>
                <w:color w:val="000000"/>
              </w:rPr>
              <w:t xml:space="preserve"> Pro 15</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12.09.2012</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9 499,00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1956</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Komputer</w:t>
            </w:r>
            <w:proofErr w:type="spellEnd"/>
            <w:r w:rsidRPr="00030EE3">
              <w:rPr>
                <w:rFonts w:ascii="Calibri" w:hAnsi="Calibri"/>
                <w:color w:val="000000"/>
                <w:lang w:val="en-US"/>
              </w:rPr>
              <w:t xml:space="preserve"> </w:t>
            </w:r>
            <w:proofErr w:type="spellStart"/>
            <w:r w:rsidRPr="00030EE3">
              <w:rPr>
                <w:rFonts w:ascii="Calibri" w:hAnsi="Calibri"/>
                <w:color w:val="000000"/>
                <w:lang w:val="en-US"/>
              </w:rPr>
              <w:t>Macbook</w:t>
            </w:r>
            <w:proofErr w:type="spellEnd"/>
            <w:r w:rsidRPr="00030EE3">
              <w:rPr>
                <w:rFonts w:ascii="Calibri" w:hAnsi="Calibri"/>
                <w:color w:val="000000"/>
                <w:lang w:val="en-US"/>
              </w:rPr>
              <w:t xml:space="preserve"> Pro 17‘‘ Intel Core</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28.06.2007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9 499,00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30541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Światłomierz </w:t>
            </w:r>
            <w:proofErr w:type="spellStart"/>
            <w:r w:rsidRPr="00D76600">
              <w:rPr>
                <w:rFonts w:ascii="Calibri" w:hAnsi="Calibri"/>
                <w:color w:val="000000"/>
              </w:rPr>
              <w:t>Sekonic</w:t>
            </w:r>
            <w:proofErr w:type="spellEnd"/>
            <w:r w:rsidRPr="00D76600">
              <w:rPr>
                <w:rFonts w:ascii="Calibri" w:hAnsi="Calibri"/>
                <w:color w:val="000000"/>
              </w:rPr>
              <w:t xml:space="preserve"> L-758 </w:t>
            </w:r>
            <w:proofErr w:type="spellStart"/>
            <w:r w:rsidRPr="00D76600">
              <w:rPr>
                <w:rFonts w:ascii="Calibri" w:hAnsi="Calibri"/>
                <w:color w:val="000000"/>
              </w:rPr>
              <w:t>Cine</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13.10.2008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2 800,00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30542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Światłomierz </w:t>
            </w:r>
            <w:proofErr w:type="spellStart"/>
            <w:r w:rsidRPr="00D76600">
              <w:rPr>
                <w:rFonts w:ascii="Calibri" w:hAnsi="Calibri"/>
                <w:color w:val="000000"/>
              </w:rPr>
              <w:t>Sekonic</w:t>
            </w:r>
            <w:proofErr w:type="spellEnd"/>
            <w:r w:rsidRPr="00D76600">
              <w:rPr>
                <w:rFonts w:ascii="Calibri" w:hAnsi="Calibri"/>
                <w:color w:val="000000"/>
              </w:rPr>
              <w:t xml:space="preserve"> L-758 </w:t>
            </w:r>
            <w:proofErr w:type="spellStart"/>
            <w:r w:rsidRPr="00D76600">
              <w:rPr>
                <w:rFonts w:ascii="Calibri" w:hAnsi="Calibri"/>
                <w:color w:val="000000"/>
              </w:rPr>
              <w:t>Cine</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13.10.2008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2 800,00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161</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32695-1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Światłomierz Gossen </w:t>
            </w:r>
            <w:proofErr w:type="spellStart"/>
            <w:r w:rsidRPr="00D76600">
              <w:rPr>
                <w:rFonts w:ascii="Calibri" w:hAnsi="Calibri"/>
                <w:color w:val="000000"/>
              </w:rPr>
              <w:t>Starlite</w:t>
            </w:r>
            <w:proofErr w:type="spellEnd"/>
            <w:r w:rsidRPr="00D76600">
              <w:rPr>
                <w:rFonts w:ascii="Calibri" w:hAnsi="Calibri"/>
                <w:color w:val="000000"/>
              </w:rPr>
              <w:t xml:space="preserve"> 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18.10.2010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2 963,00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1391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Miernik temp. barwy </w:t>
            </w:r>
            <w:proofErr w:type="spellStart"/>
            <w:r w:rsidRPr="00D76600">
              <w:rPr>
                <w:rFonts w:ascii="Calibri" w:hAnsi="Calibri"/>
                <w:color w:val="000000"/>
              </w:rPr>
              <w:t>Minoltacolormeter</w:t>
            </w:r>
            <w:proofErr w:type="spellEnd"/>
            <w:r w:rsidRPr="00D76600">
              <w:rPr>
                <w:rFonts w:ascii="Calibri" w:hAnsi="Calibri"/>
                <w:color w:val="000000"/>
              </w:rPr>
              <w:t xml:space="preserve"> III F</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18.05.1998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4 549,00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1171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Światłomierz </w:t>
            </w:r>
            <w:proofErr w:type="spellStart"/>
            <w:r w:rsidRPr="00D76600">
              <w:rPr>
                <w:rFonts w:ascii="Calibri" w:hAnsi="Calibri"/>
                <w:color w:val="000000"/>
              </w:rPr>
              <w:t>MinoltaSpotmeter</w:t>
            </w:r>
            <w:proofErr w:type="spellEnd"/>
            <w:r w:rsidRPr="00D76600">
              <w:rPr>
                <w:rFonts w:ascii="Calibri" w:hAnsi="Calibri"/>
                <w:color w:val="000000"/>
              </w:rPr>
              <w:t xml:space="preserve"> F</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27.06.1990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2 200,00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164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36642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kamery Black </w:t>
            </w:r>
            <w:proofErr w:type="spellStart"/>
            <w:r w:rsidRPr="00D76600">
              <w:rPr>
                <w:rFonts w:ascii="Calibri" w:hAnsi="Calibri"/>
                <w:color w:val="000000"/>
              </w:rPr>
              <w:t>Magic</w:t>
            </w:r>
            <w:proofErr w:type="spellEnd"/>
            <w:r w:rsidRPr="00D76600">
              <w:rPr>
                <w:rFonts w:ascii="Calibri" w:hAnsi="Calibri"/>
                <w:color w:val="000000"/>
              </w:rPr>
              <w:t xml:space="preserve"> 4K</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36636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Wizjer + adapter</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5 200,00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2284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obiektywów Zeiss</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2 900,00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36640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zasilania ( akumulator, ładowarka)</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8 100,00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2235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Serwer plików SYNOLOGY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30.04.2013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1883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Komputer + Monitor</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12.09.2006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1884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Komputer + Monitor</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12.09.2006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1885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Komputer + Monitor</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12.09.2006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2107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Komputer HP Z400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18.11.2010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2036</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Magnetowid</w:t>
            </w:r>
            <w:proofErr w:type="spellEnd"/>
            <w:r w:rsidRPr="00030EE3">
              <w:rPr>
                <w:rFonts w:ascii="Calibri" w:hAnsi="Calibri"/>
                <w:color w:val="000000"/>
                <w:lang w:val="en-US"/>
              </w:rPr>
              <w:t xml:space="preserve"> SONY HVR-M15AE </w:t>
            </w:r>
            <w:proofErr w:type="spellStart"/>
            <w:r w:rsidRPr="00030EE3">
              <w:rPr>
                <w:rFonts w:ascii="Calibri" w:hAnsi="Calibri"/>
                <w:color w:val="000000"/>
                <w:lang w:val="en-US"/>
              </w:rPr>
              <w:t>Hdtv</w:t>
            </w:r>
            <w:proofErr w:type="spellEnd"/>
            <w:r w:rsidRPr="00030EE3">
              <w:rPr>
                <w:rFonts w:ascii="Calibri" w:hAnsi="Calibri"/>
                <w:color w:val="000000"/>
                <w:lang w:val="en-US"/>
              </w:rPr>
              <w:t xml:space="preserve"> COMPACT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02.04.2009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5 500,00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2225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Monitor PANASONIC TX-P65VT50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13.11.2012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1866</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Projektor</w:t>
            </w:r>
            <w:proofErr w:type="spellEnd"/>
            <w:r w:rsidRPr="00030EE3">
              <w:rPr>
                <w:rFonts w:ascii="Calibri" w:hAnsi="Calibri"/>
                <w:color w:val="000000"/>
                <w:lang w:val="en-US"/>
              </w:rPr>
              <w:t xml:space="preserve"> FULL HD SXRD WPL-VW 100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2034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Projektor EPSON EMP-TW700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31.03.2009</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2 900,00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2086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Projektor EPSON EMP-TW700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2 900,00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2092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Projektor EPSON EMP-TW700 </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04.02.2010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2 900,00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36907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Kamera PXW-X70/C 1”PALM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19.02.2015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36908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Kamera PXW-X70/C 1”PALM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19.02.2015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36909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Kamera PXW-X70/C 1”PALM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19.02.2015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36910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Kamera PXW-X70/C 1”PALM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19.02.2015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2405</w:t>
            </w:r>
          </w:p>
        </w:tc>
        <w:tc>
          <w:tcPr>
            <w:tcW w:w="5920" w:type="dxa"/>
            <w:tcBorders>
              <w:top w:val="nil"/>
              <w:left w:val="nil"/>
              <w:bottom w:val="nil"/>
              <w:right w:val="nil"/>
            </w:tcBorders>
            <w:shd w:val="clear" w:color="000000" w:fill="EDEDED"/>
            <w:noWrap/>
            <w:vAlign w:val="center"/>
            <w:hideMark/>
          </w:tcPr>
          <w:p w:rsidR="00F37410" w:rsidRPr="00D76600" w:rsidRDefault="00F37410" w:rsidP="00EF3764">
            <w:pPr>
              <w:rPr>
                <w:rFonts w:ascii="Calibri" w:hAnsi="Calibri"/>
                <w:color w:val="000000"/>
              </w:rPr>
            </w:pPr>
            <w:r w:rsidRPr="00D76600">
              <w:rPr>
                <w:rFonts w:ascii="Calibri" w:hAnsi="Calibri"/>
                <w:color w:val="000000"/>
              </w:rPr>
              <w:t>Kamera Sony PXW-FS7K</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19.11.2015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42 300,00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2023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Komputer HP XW 8600(stacja robocza)</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13.10.2008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2033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Komputer NX HD SUITE</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13.02.2009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2106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Komputer HP Z400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18.11.2010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2131</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Serwer</w:t>
            </w:r>
            <w:proofErr w:type="spellEnd"/>
            <w:r w:rsidRPr="00030EE3">
              <w:rPr>
                <w:rFonts w:ascii="Calibri" w:hAnsi="Calibri"/>
                <w:color w:val="000000"/>
                <w:lang w:val="en-US"/>
              </w:rPr>
              <w:t xml:space="preserve"> 5UCHANNEL XS HD/SD STUDIO</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186 000,00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2138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Komputer APPLE MACBOOK PRO 15"</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189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2139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Router wizyjny PANACEQ P32X32HSRIE</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190</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2139  1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Laptop ASUS PC 125</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1 600,00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2140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Komputer HP CQ 8100 ELITE</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2145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Monitor MB 382 APPLE 24LED</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3 697,82</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2146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Komputer HP PAVILION DV6-3060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194</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2146  1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Mikrofon PRO DUAL VOCALSET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1 049,20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195</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2146  2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Mikrofon pojemnościowy CARDIOID</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1 390,80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2160</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Komputer</w:t>
            </w:r>
            <w:proofErr w:type="spellEnd"/>
            <w:r w:rsidRPr="00030EE3">
              <w:rPr>
                <w:rFonts w:ascii="Calibri" w:hAnsi="Calibri"/>
                <w:color w:val="000000"/>
                <w:lang w:val="en-US"/>
              </w:rPr>
              <w:t xml:space="preserve"> WORKSTATION QUAD CORE CPU</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62 046,15</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2197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Komputer HERKULESLINE + monitor LCD 27"</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03.12.2012</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2215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komputerowy APPLE MAC PRO 2X MB535PL/A</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03.08.2012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1453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Kamera SONY DXC-D30( zasilacz, ładowarka)</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26.10.1999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1710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Oprawa fluorescencyjna studyjna 4x55W</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05.04.2006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6 874,70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1714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Oprawa fluorescencyjna studyjna 2x2x55W</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05.04.2006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8 130,00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1836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Tor kamerowy DCX-D50WSPL</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1837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Tor kamerowy DCX-D50WSPL</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1838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Tor kamerowy DCX-D50WSPL</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1839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System dystrybucji sygnału CRYSTAL VISION</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1840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Router SDI LEITSCH</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1841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Monitor 14"LMD-1420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6 749,04</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1844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Monitor 14" LMD-1420(karta wejść SDI BKM 320D)</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6 056,08</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1847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Magnetowid DVCAM DSR-45P+ zdalne sterowanie</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1850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Magnetowid XDCAM PDW-1500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63 000,00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1853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Oscyloskop przenośny WFM91D</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25 729,80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1854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Mikser cyfrowy  MFS 2000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351 813,23</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1858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Magnetowid DVCAM z interfejsem SDI DSR-1500 AP</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214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1859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Magnetowid HDV HVR-M10E</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1867</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r w:rsidRPr="00030EE3">
              <w:rPr>
                <w:rFonts w:ascii="Calibri" w:hAnsi="Calibri"/>
                <w:color w:val="000000"/>
                <w:lang w:val="en-US"/>
              </w:rPr>
              <w:t>Monitor TFT LDC 42" FULL HD LC-42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1870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Monitor </w:t>
            </w:r>
            <w:proofErr w:type="spellStart"/>
            <w:r w:rsidRPr="00D76600">
              <w:rPr>
                <w:rFonts w:ascii="Calibri" w:hAnsi="Calibri"/>
                <w:color w:val="000000"/>
              </w:rPr>
              <w:t>multiformatowy</w:t>
            </w:r>
            <w:proofErr w:type="spellEnd"/>
            <w:r w:rsidRPr="00D76600">
              <w:rPr>
                <w:rFonts w:ascii="Calibri" w:hAnsi="Calibri"/>
                <w:color w:val="000000"/>
              </w:rPr>
              <w:t xml:space="preserve"> CRT 19" DTV-1910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24 007,16</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1871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Monitor </w:t>
            </w:r>
            <w:proofErr w:type="spellStart"/>
            <w:r w:rsidRPr="00D76600">
              <w:rPr>
                <w:rFonts w:ascii="Calibri" w:hAnsi="Calibri"/>
                <w:color w:val="000000"/>
              </w:rPr>
              <w:t>multiformatowy</w:t>
            </w:r>
            <w:proofErr w:type="spellEnd"/>
            <w:r w:rsidRPr="00D76600">
              <w:rPr>
                <w:rFonts w:ascii="Calibri" w:hAnsi="Calibri"/>
                <w:color w:val="000000"/>
              </w:rPr>
              <w:t xml:space="preserve"> CRT 19" DTV-1910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24 007,16</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1872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Monitor CRT 17" </w:t>
            </w:r>
            <w:proofErr w:type="spellStart"/>
            <w:r w:rsidRPr="00D76600">
              <w:rPr>
                <w:rFonts w:ascii="Calibri" w:hAnsi="Calibri"/>
                <w:color w:val="000000"/>
              </w:rPr>
              <w:t>Dt-V</w:t>
            </w:r>
            <w:proofErr w:type="spellEnd"/>
            <w:r w:rsidRPr="00D76600">
              <w:rPr>
                <w:rFonts w:ascii="Calibri" w:hAnsi="Calibri"/>
                <w:color w:val="000000"/>
              </w:rPr>
              <w:t xml:space="preserve"> 1710CGEB, karta wejść HDSDI</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1874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Magnetowid DVCAM DSR-2000AP</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1875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Magnetowid DVCAM DSR-2000AP</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1876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Rekorder dyskowy </w:t>
            </w:r>
            <w:proofErr w:type="spellStart"/>
            <w:r w:rsidRPr="00D76600">
              <w:rPr>
                <w:rFonts w:ascii="Calibri" w:hAnsi="Calibri"/>
                <w:color w:val="000000"/>
              </w:rPr>
              <w:t>DSR-DR</w:t>
            </w:r>
            <w:proofErr w:type="spellEnd"/>
            <w:r w:rsidRPr="00D76600">
              <w:rPr>
                <w:rFonts w:ascii="Calibri" w:hAnsi="Calibri"/>
                <w:color w:val="000000"/>
              </w:rPr>
              <w:t xml:space="preserve"> 1000 AP</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1879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Statyw pneumatyczny CII+ </w:t>
            </w:r>
            <w:proofErr w:type="spellStart"/>
            <w:r w:rsidRPr="00D76600">
              <w:rPr>
                <w:rFonts w:ascii="Calibri" w:hAnsi="Calibri"/>
                <w:color w:val="000000"/>
              </w:rPr>
              <w:t>adaptor</w:t>
            </w:r>
            <w:proofErr w:type="spellEnd"/>
            <w:r w:rsidRPr="00D76600">
              <w:rPr>
                <w:rFonts w:ascii="Calibri" w:hAnsi="Calibri"/>
                <w:color w:val="000000"/>
              </w:rPr>
              <w:t xml:space="preserve"> FB CONVERTER</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1881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Oscyloskop WFM700M+ monitor 19"LCD nf.B012545</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99 222,60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1907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Oprawa fluorescencyjna KINO FLO 4x120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30.12.2006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6 673,11</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1993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Monitor SONY LMD-2450W LCD 24"</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13.12.2008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17 686,63</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2007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oświetleniowy MASTER HUSTLER KIT DEDO</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04.06.2008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13 923,24</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2009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proofErr w:type="spellStart"/>
            <w:r w:rsidRPr="00D76600">
              <w:rPr>
                <w:rFonts w:ascii="Calibri" w:hAnsi="Calibri"/>
                <w:color w:val="000000"/>
              </w:rPr>
              <w:t>Urządz</w:t>
            </w:r>
            <w:proofErr w:type="spellEnd"/>
            <w:r w:rsidRPr="00D76600">
              <w:rPr>
                <w:rFonts w:ascii="Calibri" w:hAnsi="Calibri"/>
                <w:color w:val="000000"/>
              </w:rPr>
              <w:t>. do zdalnego sterowania kamerami SONY RM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19.06.2008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6 300,42</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2010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proofErr w:type="spellStart"/>
            <w:r w:rsidRPr="00D76600">
              <w:rPr>
                <w:rFonts w:ascii="Calibri" w:hAnsi="Calibri"/>
                <w:color w:val="000000"/>
              </w:rPr>
              <w:t>Urządz</w:t>
            </w:r>
            <w:proofErr w:type="spellEnd"/>
            <w:r w:rsidRPr="00D76600">
              <w:rPr>
                <w:rFonts w:ascii="Calibri" w:hAnsi="Calibri"/>
                <w:color w:val="000000"/>
              </w:rPr>
              <w:t>. do zdalnego sterowania kamerami SONY RM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19.06.2008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6 300,42</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2026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Pulpit do sterowania reflektorami ETC</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14.11.2008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9 999,12</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2032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System światła efektowego (</w:t>
            </w:r>
            <w:proofErr w:type="spellStart"/>
            <w:r w:rsidRPr="00D76600">
              <w:rPr>
                <w:rFonts w:ascii="Calibri" w:hAnsi="Calibri"/>
                <w:color w:val="000000"/>
              </w:rPr>
              <w:t>jedn.o.+kratownica</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18.12.2008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113 596,02</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2038</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Konwerter</w:t>
            </w:r>
            <w:proofErr w:type="spellEnd"/>
            <w:r w:rsidRPr="00030EE3">
              <w:rPr>
                <w:rFonts w:ascii="Calibri" w:hAnsi="Calibri"/>
                <w:color w:val="000000"/>
                <w:lang w:val="en-US"/>
              </w:rPr>
              <w:t xml:space="preserve"> </w:t>
            </w:r>
            <w:proofErr w:type="spellStart"/>
            <w:r w:rsidRPr="00030EE3">
              <w:rPr>
                <w:rFonts w:ascii="Calibri" w:hAnsi="Calibri"/>
                <w:color w:val="000000"/>
                <w:lang w:val="en-US"/>
              </w:rPr>
              <w:t>sygnałów</w:t>
            </w:r>
            <w:proofErr w:type="spellEnd"/>
            <w:r w:rsidRPr="00030EE3">
              <w:rPr>
                <w:rFonts w:ascii="Calibri" w:hAnsi="Calibri"/>
                <w:color w:val="000000"/>
                <w:lang w:val="en-US"/>
              </w:rPr>
              <w:t xml:space="preserve"> TV VC-300HD </w:t>
            </w:r>
            <w:proofErr w:type="spellStart"/>
            <w:r w:rsidRPr="00030EE3">
              <w:rPr>
                <w:rFonts w:ascii="Calibri" w:hAnsi="Calibri"/>
                <w:color w:val="000000"/>
                <w:lang w:val="en-US"/>
              </w:rPr>
              <w:t>multiformat</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05.05.2009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20 901,00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2088</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Światłomierz</w:t>
            </w:r>
            <w:proofErr w:type="spellEnd"/>
            <w:r w:rsidRPr="00030EE3">
              <w:rPr>
                <w:rFonts w:ascii="Calibri" w:hAnsi="Calibri"/>
                <w:color w:val="000000"/>
                <w:lang w:val="en-US"/>
              </w:rPr>
              <w:t xml:space="preserve"> SECONIC PRO DIGI COLOR C-500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14.01.2010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3 719,00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2093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Monitor plazmowy TH-58PF11EK+głośniki TY-SP8P</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16.03.2010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2130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SANYO LNS WO2Z</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15 673,95</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2133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Konsoleta-sterownik SMARTFADE 2496</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10 244,95</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2134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regulatorów światła ETC SENSOR</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44 966,15</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2135</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Reflektor</w:t>
            </w:r>
            <w:proofErr w:type="spellEnd"/>
            <w:r w:rsidRPr="00030EE3">
              <w:rPr>
                <w:rFonts w:ascii="Calibri" w:hAnsi="Calibri"/>
                <w:color w:val="000000"/>
                <w:lang w:val="en-US"/>
              </w:rPr>
              <w:t xml:space="preserve"> ARRI TRUE BLUE T1SET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5 553,25</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238</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2135  1</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Reflektor</w:t>
            </w:r>
            <w:proofErr w:type="spellEnd"/>
            <w:r w:rsidRPr="00030EE3">
              <w:rPr>
                <w:rFonts w:ascii="Calibri" w:hAnsi="Calibri"/>
                <w:color w:val="000000"/>
                <w:lang w:val="en-US"/>
              </w:rPr>
              <w:t xml:space="preserve"> ARRI TRUE BLUE T1SET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5 553,25</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239</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2135  2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Reflektor ARRI TRUE BLUET1SET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5 553,25</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240</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2135  3</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Reflektor</w:t>
            </w:r>
            <w:proofErr w:type="spellEnd"/>
            <w:r w:rsidRPr="00030EE3">
              <w:rPr>
                <w:rFonts w:ascii="Calibri" w:hAnsi="Calibri"/>
                <w:color w:val="000000"/>
                <w:lang w:val="en-US"/>
              </w:rPr>
              <w:t xml:space="preserve"> ARRI TRUE BLUE T1SET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5 553,40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241</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2135  4</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Reflektor</w:t>
            </w:r>
            <w:proofErr w:type="spellEnd"/>
            <w:r w:rsidRPr="00030EE3">
              <w:rPr>
                <w:rFonts w:ascii="Calibri" w:hAnsi="Calibri"/>
                <w:color w:val="000000"/>
                <w:lang w:val="en-US"/>
              </w:rPr>
              <w:t xml:space="preserve"> ARRITRUEBLUET1SET (moderniz.ref.nr 2135)</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05.01.2011</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2 338,18</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242</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2135  5</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Reflektor</w:t>
            </w:r>
            <w:proofErr w:type="spellEnd"/>
            <w:r w:rsidRPr="00030EE3">
              <w:rPr>
                <w:rFonts w:ascii="Calibri" w:hAnsi="Calibri"/>
                <w:color w:val="000000"/>
                <w:lang w:val="en-US"/>
              </w:rPr>
              <w:t xml:space="preserve"> ARRITRUEBLUET1SET (moderniz.ref.nr2135-1)</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05.01.2011</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2 338,18</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243</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2135  6</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Reflektor</w:t>
            </w:r>
            <w:proofErr w:type="spellEnd"/>
            <w:r w:rsidRPr="00030EE3">
              <w:rPr>
                <w:rFonts w:ascii="Calibri" w:hAnsi="Calibri"/>
                <w:color w:val="000000"/>
                <w:lang w:val="en-US"/>
              </w:rPr>
              <w:t xml:space="preserve"> ARRITRUEBLUET1SET (moderniz.ref nr2135-2)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05.01.2011</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2 338,18</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244</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2135  7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Reflektor  ARRITRUEBLUET1SET (moderniz.refnr2135-3)</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05.01.2011</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2 338,18</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2136</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Reflektor</w:t>
            </w:r>
            <w:proofErr w:type="spellEnd"/>
            <w:r w:rsidRPr="00030EE3">
              <w:rPr>
                <w:rFonts w:ascii="Calibri" w:hAnsi="Calibri"/>
                <w:color w:val="000000"/>
                <w:lang w:val="en-US"/>
              </w:rPr>
              <w:t xml:space="preserve"> ARRI TRUE BLUE T2SET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10 024,50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246</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2136  1</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Reflektor</w:t>
            </w:r>
            <w:proofErr w:type="spellEnd"/>
            <w:r w:rsidRPr="00030EE3">
              <w:rPr>
                <w:rFonts w:ascii="Calibri" w:hAnsi="Calibri"/>
                <w:color w:val="000000"/>
                <w:lang w:val="en-US"/>
              </w:rPr>
              <w:t xml:space="preserve"> ARRI TRUE BLUE T2SET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10 024,50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247</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2136  2</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Reflektor</w:t>
            </w:r>
            <w:proofErr w:type="spellEnd"/>
            <w:r w:rsidRPr="00030EE3">
              <w:rPr>
                <w:rFonts w:ascii="Calibri" w:hAnsi="Calibri"/>
                <w:color w:val="000000"/>
                <w:lang w:val="en-US"/>
              </w:rPr>
              <w:t xml:space="preserve"> ARRI TRUE BLUE T2SET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10 024,50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248</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2136  3</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Reflektor</w:t>
            </w:r>
            <w:proofErr w:type="spellEnd"/>
            <w:r w:rsidRPr="00030EE3">
              <w:rPr>
                <w:rFonts w:ascii="Calibri" w:hAnsi="Calibri"/>
                <w:color w:val="000000"/>
                <w:lang w:val="en-US"/>
              </w:rPr>
              <w:t xml:space="preserve"> ARRI TRUE BLUE T2SET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10 024,85</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2137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Lampa LED FORCE 18RGBN</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3 860,33</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250</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2137  1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Lampa LED FORCE 18RGBN</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3 860,33</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251</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2137  2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Lampa LED FORCE 18RGBN</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3 860,33</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252</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2137  3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Lampa LED FORCE 18RGBN</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3 860,33</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253</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2137  4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Lampa LED FORCE 18RGBN</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3 860,33</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254</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2137  5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Lampa LED FORCE 18RGBN</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3 860,66</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2142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Monitor LVM 323-3G</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22 030,15</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2143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Monitor LVM 323-3G</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22 030,15</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2144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Monitor LVM 463-3G</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27 398,15</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258</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2144  1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Magnetowid PDW-HD1500XXDCAM HD 422</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05.01.2011</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2155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proofErr w:type="spellStart"/>
            <w:r w:rsidRPr="00D76600">
              <w:rPr>
                <w:rFonts w:ascii="Calibri" w:hAnsi="Calibri"/>
                <w:color w:val="000000"/>
              </w:rPr>
              <w:t>Kamkorder</w:t>
            </w:r>
            <w:proofErr w:type="spellEnd"/>
            <w:r w:rsidRPr="00D76600">
              <w:rPr>
                <w:rFonts w:ascii="Calibri" w:hAnsi="Calibri"/>
                <w:color w:val="000000"/>
              </w:rPr>
              <w:t xml:space="preserve"> PMW-EX3</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260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2156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Generator Sygn. Synchronizacji testów MENTOR XL</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36 800,00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261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2157</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r w:rsidRPr="00030EE3">
              <w:rPr>
                <w:rFonts w:ascii="Calibri" w:hAnsi="Calibri"/>
                <w:color w:val="000000"/>
                <w:lang w:val="en-US"/>
              </w:rPr>
              <w:t xml:space="preserve">Monitor </w:t>
            </w:r>
            <w:proofErr w:type="spellStart"/>
            <w:r w:rsidRPr="00030EE3">
              <w:rPr>
                <w:rFonts w:ascii="Calibri" w:hAnsi="Calibri"/>
                <w:color w:val="000000"/>
                <w:lang w:val="en-US"/>
              </w:rPr>
              <w:t>potrójny</w:t>
            </w:r>
            <w:proofErr w:type="spellEnd"/>
            <w:r w:rsidRPr="00030EE3">
              <w:rPr>
                <w:rFonts w:ascii="Calibri" w:hAnsi="Calibri"/>
                <w:color w:val="000000"/>
                <w:lang w:val="en-US"/>
              </w:rPr>
              <w:t xml:space="preserve"> LCD5"/OR-503 MARSCHALL</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262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2158</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r w:rsidRPr="00030EE3">
              <w:rPr>
                <w:rFonts w:ascii="Calibri" w:hAnsi="Calibri"/>
                <w:color w:val="000000"/>
                <w:lang w:val="en-US"/>
              </w:rPr>
              <w:t xml:space="preserve">Monitor </w:t>
            </w:r>
            <w:proofErr w:type="spellStart"/>
            <w:r w:rsidRPr="00030EE3">
              <w:rPr>
                <w:rFonts w:ascii="Calibri" w:hAnsi="Calibri"/>
                <w:color w:val="000000"/>
                <w:lang w:val="en-US"/>
              </w:rPr>
              <w:t>potrójny</w:t>
            </w:r>
            <w:proofErr w:type="spellEnd"/>
            <w:r w:rsidRPr="00030EE3">
              <w:rPr>
                <w:rFonts w:ascii="Calibri" w:hAnsi="Calibri"/>
                <w:color w:val="000000"/>
                <w:lang w:val="en-US"/>
              </w:rPr>
              <w:t xml:space="preserve"> LCD5"/OR-503 MARSCHALL</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263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2159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Podzielnik wizji APANTAC TAHAMA LX-16D PC</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83 800,00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264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2161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Telewizor LED SHARP 52"</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265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2162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Telewizor LED SHARP 52"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266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2163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Telewizor LED SHARP 52"</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267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2164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Telewizor LED SHARP 52"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268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2165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Monitor LVM 463-3G</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269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2226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Nagrywarka </w:t>
            </w:r>
            <w:proofErr w:type="spellStart"/>
            <w:r w:rsidRPr="00D76600">
              <w:rPr>
                <w:rFonts w:ascii="Calibri" w:hAnsi="Calibri"/>
                <w:color w:val="000000"/>
              </w:rPr>
              <w:t>BLU-RAY</w:t>
            </w:r>
            <w:proofErr w:type="spellEnd"/>
            <w:r w:rsidRPr="00D76600">
              <w:rPr>
                <w:rFonts w:ascii="Calibri" w:hAnsi="Calibri"/>
                <w:color w:val="000000"/>
              </w:rPr>
              <w:t xml:space="preserve"> JVC SR-HD2500 EU</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13.11.2012</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16 026,90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2018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Projektor SANYO PLC-XU105</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17.09.2008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2129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Rzutnik multimedialny SANYO PLC XF 1000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47 869,75</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2006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Regulator tyrystorowy RP 1230(12x5Kw)</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02.06.2008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4 867,80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1518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Tor kamerowy/DIGITAL kamera</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04.07.2001</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35644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System Projekcyjny 3D Epson</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20.03.2013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7 200,00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2256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Rekorder audio R88</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12.11.2013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30855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Odbiornik + nadajnik EW 500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30.01.2009</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3 400,00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30856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Odbiornik + nadajnik EW 500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30.01.2009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3 400,00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30857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Odbiornik + nadajnik EW 500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30.01.2009</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3 400,00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279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32551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Rejestrator cyfrowy Zoom H4N</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16.04.2010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1 400,00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1024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Mikrofon Neumann U-89</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05.03.1987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1025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Mikrofon Neumann U-89</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05.03.1987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32283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nagłośnieniowy LDM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12.11.2009</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2 600,00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30865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Nadajnik </w:t>
            </w:r>
            <w:proofErr w:type="spellStart"/>
            <w:r w:rsidRPr="00D76600">
              <w:rPr>
                <w:rFonts w:ascii="Calibri" w:hAnsi="Calibri"/>
                <w:color w:val="000000"/>
              </w:rPr>
              <w:t>Plug-on</w:t>
            </w:r>
            <w:proofErr w:type="spellEnd"/>
            <w:r w:rsidRPr="00D76600">
              <w:rPr>
                <w:rFonts w:ascii="Calibri" w:hAnsi="Calibri"/>
                <w:color w:val="000000"/>
              </w:rPr>
              <w:t xml:space="preserve"> SKP-500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26.02.2009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1 500,00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30463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Kolumna dwudrożna JBL + statyw kolumnowy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09.09.2008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2 400,00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30464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Kolumna dwudrożna JBL + statyw kolumnowy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09.09.2008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2 400,00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30465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Kolumna dwudrożna JBL + statyw kolumnowy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09.09.2008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2 400,00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30466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Kolumna dwudrożna JBL + statyw kolumnowy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09.09.2008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2 400,00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288</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2161  2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Przetwornik BMD Mini </w:t>
            </w:r>
            <w:proofErr w:type="spellStart"/>
            <w:r w:rsidRPr="00D76600">
              <w:rPr>
                <w:rFonts w:ascii="Calibri" w:hAnsi="Calibri"/>
                <w:color w:val="000000"/>
              </w:rPr>
              <w:t>Conv</w:t>
            </w:r>
            <w:proofErr w:type="spellEnd"/>
            <w:r w:rsidRPr="00D76600">
              <w:rPr>
                <w:rFonts w:ascii="Calibri" w:hAnsi="Calibri"/>
                <w:color w:val="000000"/>
              </w:rPr>
              <w:t>. SDI to HDMI</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289</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2162  2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Przetwornik BMD Mini </w:t>
            </w:r>
            <w:proofErr w:type="spellStart"/>
            <w:r w:rsidRPr="00D76600">
              <w:rPr>
                <w:rFonts w:ascii="Calibri" w:hAnsi="Calibri"/>
                <w:color w:val="000000"/>
              </w:rPr>
              <w:t>Conv</w:t>
            </w:r>
            <w:proofErr w:type="spellEnd"/>
            <w:r w:rsidRPr="00D76600">
              <w:rPr>
                <w:rFonts w:ascii="Calibri" w:hAnsi="Calibri"/>
                <w:color w:val="000000"/>
              </w:rPr>
              <w:t>. SDI to HDMI</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290</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2161  3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Przetwornik AJA HD10MD3</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291</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2162  3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Przetwornik AJA HD10M   D3</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292</w:t>
            </w:r>
          </w:p>
        </w:tc>
        <w:tc>
          <w:tcPr>
            <w:tcW w:w="88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2163  2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Przetwornik AJA HD10MD3</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30.12.2010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293</w:t>
            </w:r>
          </w:p>
        </w:tc>
        <w:tc>
          <w:tcPr>
            <w:tcW w:w="88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2164  2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Przetwornik AJA HD10MD3</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30.12.2010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36233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proofErr w:type="spellStart"/>
            <w:r w:rsidRPr="00D76600">
              <w:rPr>
                <w:rFonts w:ascii="Calibri" w:hAnsi="Calibri"/>
                <w:color w:val="000000"/>
              </w:rPr>
              <w:t>Skaler</w:t>
            </w:r>
            <w:proofErr w:type="spellEnd"/>
            <w:r w:rsidRPr="00D76600">
              <w:rPr>
                <w:rFonts w:ascii="Calibri" w:hAnsi="Calibri"/>
                <w:color w:val="000000"/>
              </w:rPr>
              <w:t xml:space="preserve"> konwerter Roland VC 1 SC</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13.02.2014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3 200,00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30858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bezprzewodowy prezentacyjny </w:t>
            </w:r>
            <w:proofErr w:type="spellStart"/>
            <w:r w:rsidRPr="00D76600">
              <w:rPr>
                <w:rFonts w:ascii="Calibri" w:hAnsi="Calibri"/>
                <w:color w:val="000000"/>
              </w:rPr>
              <w:t>Mikroport</w:t>
            </w:r>
            <w:proofErr w:type="spellEnd"/>
            <w:r w:rsidRPr="00D76600">
              <w:rPr>
                <w:rFonts w:ascii="Calibri" w:hAnsi="Calibri"/>
                <w:color w:val="000000"/>
              </w:rPr>
              <w:t xml:space="preserve"> EW 312G2 </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29.01.2009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2 300,00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30859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bezprzewodowy prezentacyjny </w:t>
            </w:r>
            <w:proofErr w:type="spellStart"/>
            <w:r w:rsidRPr="00D76600">
              <w:rPr>
                <w:rFonts w:ascii="Calibri" w:hAnsi="Calibri"/>
                <w:color w:val="000000"/>
              </w:rPr>
              <w:t>Mikroport</w:t>
            </w:r>
            <w:proofErr w:type="spellEnd"/>
            <w:r w:rsidRPr="00D76600">
              <w:rPr>
                <w:rFonts w:ascii="Calibri" w:hAnsi="Calibri"/>
                <w:color w:val="000000"/>
              </w:rPr>
              <w:t xml:space="preserve"> EW 312G2</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29.01.2009</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2 300,00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30860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bezprzewodowy prezentacyjny </w:t>
            </w:r>
            <w:proofErr w:type="spellStart"/>
            <w:r w:rsidRPr="00D76600">
              <w:rPr>
                <w:rFonts w:ascii="Calibri" w:hAnsi="Calibri"/>
                <w:color w:val="000000"/>
              </w:rPr>
              <w:t>Mikroport</w:t>
            </w:r>
            <w:proofErr w:type="spellEnd"/>
            <w:r w:rsidRPr="00D76600">
              <w:rPr>
                <w:rFonts w:ascii="Calibri" w:hAnsi="Calibri"/>
                <w:color w:val="000000"/>
              </w:rPr>
              <w:t xml:space="preserve"> EW 312G2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29.01.2009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2 300,00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30861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bezprzewodowy prezentacyjny </w:t>
            </w:r>
            <w:proofErr w:type="spellStart"/>
            <w:r w:rsidRPr="00D76600">
              <w:rPr>
                <w:rFonts w:ascii="Calibri" w:hAnsi="Calibri"/>
                <w:color w:val="000000"/>
              </w:rPr>
              <w:t>Mikroport</w:t>
            </w:r>
            <w:proofErr w:type="spellEnd"/>
            <w:r w:rsidRPr="00D76600">
              <w:rPr>
                <w:rFonts w:ascii="Calibri" w:hAnsi="Calibri"/>
                <w:color w:val="000000"/>
              </w:rPr>
              <w:t xml:space="preserve"> EW 312G2</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28.01.2009</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2 300,00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30864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bezprzewodowy prezentacyjny </w:t>
            </w:r>
            <w:proofErr w:type="spellStart"/>
            <w:r w:rsidRPr="00D76600">
              <w:rPr>
                <w:rFonts w:ascii="Calibri" w:hAnsi="Calibri"/>
                <w:color w:val="000000"/>
              </w:rPr>
              <w:t>Mikroport</w:t>
            </w:r>
            <w:proofErr w:type="spellEnd"/>
            <w:r w:rsidRPr="00D76600">
              <w:rPr>
                <w:rFonts w:ascii="Calibri" w:hAnsi="Calibri"/>
                <w:color w:val="000000"/>
              </w:rPr>
              <w:t xml:space="preserve"> EW 312G2</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26.02.2009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2 300,00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2366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nagłośnienia BOSE</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07.03.2015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33 924,56</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37146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Mikser wizyjno-foniczny V-1 HD</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05.07.2016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3 321,00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303</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2374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Mikser dźwiękowy Digital Snake</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23.04.2015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21 400,00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304</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2428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System Projekcyjny 3D Epson</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01.07.2016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7 990,00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305</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Kamera ARRIFLEX 16 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30.07.1973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2 970,00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1394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Kamera ARRIFLEX 35 MM + 4 obiektywy </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24.06.1975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1143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Statyw średnio-długi DURAL z futerałem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06.02.1990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2 046,00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1146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Statyw średni DURAL z futerałem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06.02.1990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1 904,00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311</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1149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Statyw krótki</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06.02.1990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1 904,00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312</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1163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Głowica STUDIO II SACHTLER</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27.06.1990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313</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1268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ARRIFLEX 14 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14.03.1994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314</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1269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DISTAGON 16 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14.03.1994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316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1270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DISTAGON 24 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14.03.1994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317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1271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PLANAR 32 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14.03.1994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318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1272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PLANAR 40 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14.03.1994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320</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1273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PLANAR 50 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14.03.1994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321</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1274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PLANAR 85 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14.03.1994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322</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1275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PLANAR 100 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14.03.1994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1276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Transfokator COOKE CINEVAROTAL</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14.03.1994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1292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Głowica STANDARD 7+7 SONDERPREIS</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23.11.1994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1320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Kamera 35 MM BL z optyką </w:t>
            </w:r>
            <w:proofErr w:type="spellStart"/>
            <w:r w:rsidRPr="00D76600">
              <w:rPr>
                <w:rFonts w:ascii="Calibri" w:hAnsi="Calibri"/>
                <w:color w:val="000000"/>
              </w:rPr>
              <w:t>Opton</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22.11.1995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1512</w:t>
            </w:r>
          </w:p>
        </w:tc>
        <w:tc>
          <w:tcPr>
            <w:tcW w:w="5920" w:type="dxa"/>
            <w:tcBorders>
              <w:top w:val="nil"/>
              <w:left w:val="nil"/>
              <w:bottom w:val="nil"/>
              <w:right w:val="nil"/>
            </w:tcBorders>
            <w:shd w:val="clear" w:color="000000" w:fill="EDEDED"/>
            <w:vAlign w:val="center"/>
            <w:hideMark/>
          </w:tcPr>
          <w:p w:rsidR="00F37410" w:rsidRPr="00D76600" w:rsidRDefault="00EF3764" w:rsidP="00EF3764">
            <w:pPr>
              <w:rPr>
                <w:rFonts w:ascii="Calibri" w:hAnsi="Calibri"/>
                <w:color w:val="000000"/>
              </w:rPr>
            </w:pPr>
            <w:r>
              <w:rPr>
                <w:rFonts w:ascii="Calibri" w:hAnsi="Calibri"/>
                <w:color w:val="000000"/>
              </w:rPr>
              <w:t>Kamera ARRIFLEX 35 IIC z opty</w:t>
            </w:r>
            <w:r w:rsidR="00F37410" w:rsidRPr="00D76600">
              <w:rPr>
                <w:rFonts w:ascii="Calibri" w:hAnsi="Calibri"/>
                <w:color w:val="000000"/>
              </w:rPr>
              <w:t>ką</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16.03.2001</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329</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1598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OPTON 18mm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19.12.2003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330</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1599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OPTON 25mm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19.12.2003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331</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1600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OPTON 35mm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19.12.2003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1601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OPTON 50mm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19.12.2003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1602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OPTON 85mm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19.12.2003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1603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Kamera ARRIFLEX 35 BL III</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18.12.2003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337</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1824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Monitor LMD 172W</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338</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1832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Statyw SACHTLER EFP2CF</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7 883,00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339</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1834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Głowica olejowa STUDIO 9X9</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30.08.2006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29 000,00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340</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2005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Kamera MOVIECAM COMPACT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17.10.2008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342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2200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CANON K-35 f-18MM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19.12.2012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343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2442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Monitor wizyjny SONY PVM-2541 + waliza</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02.04.2012</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344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2443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Urządzenie do prowadzenia ostrości </w:t>
            </w:r>
            <w:proofErr w:type="spellStart"/>
            <w:r w:rsidRPr="00D76600">
              <w:rPr>
                <w:rFonts w:ascii="Calibri" w:hAnsi="Calibri"/>
                <w:color w:val="000000"/>
              </w:rPr>
              <w:t>FOLLOW-FOKUS</w:t>
            </w:r>
            <w:proofErr w:type="spellEnd"/>
            <w:r w:rsidRPr="00D76600">
              <w:rPr>
                <w:rFonts w:ascii="Calibri" w:hAnsi="Calibri"/>
                <w:color w:val="000000"/>
              </w:rPr>
              <w:t xml:space="preserve"> </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02.04.2012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14 900,00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346</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2441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proofErr w:type="spellStart"/>
            <w:r w:rsidRPr="00D76600">
              <w:rPr>
                <w:rFonts w:ascii="Calibri" w:hAnsi="Calibri"/>
                <w:color w:val="000000"/>
              </w:rPr>
              <w:t>Kamkorder</w:t>
            </w:r>
            <w:proofErr w:type="spellEnd"/>
            <w:r w:rsidRPr="00D76600">
              <w:rPr>
                <w:rFonts w:ascii="Calibri" w:hAnsi="Calibri"/>
                <w:color w:val="000000"/>
              </w:rPr>
              <w:t xml:space="preserve"> Sony PMW F-3L z obiektywem Zeiss CP.2 100mm i Statywem Video Pro 54 </w:t>
            </w:r>
            <w:proofErr w:type="spellStart"/>
            <w:r w:rsidRPr="00D76600">
              <w:rPr>
                <w:rFonts w:ascii="Calibri" w:hAnsi="Calibri"/>
                <w:color w:val="000000"/>
              </w:rPr>
              <w:t>Manfrotto</w:t>
            </w:r>
            <w:proofErr w:type="spellEnd"/>
            <w:r w:rsidRPr="00D76600">
              <w:rPr>
                <w:rFonts w:ascii="Calibri" w:hAnsi="Calibri"/>
                <w:color w:val="000000"/>
              </w:rPr>
              <w:t xml:space="preserve"> MN 504 HD</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02.04.2012</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52 000,00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347</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2445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proofErr w:type="spellStart"/>
            <w:r w:rsidRPr="00D76600">
              <w:rPr>
                <w:rFonts w:ascii="Calibri" w:hAnsi="Calibri"/>
                <w:color w:val="000000"/>
              </w:rPr>
              <w:t>Kamkorder</w:t>
            </w:r>
            <w:proofErr w:type="spellEnd"/>
            <w:r w:rsidRPr="00D76600">
              <w:rPr>
                <w:rFonts w:ascii="Calibri" w:hAnsi="Calibri"/>
                <w:color w:val="000000"/>
              </w:rPr>
              <w:t xml:space="preserve"> SONY PMW EX 3 –zestaw kamerowy z obiektywem ZEISS CP.2 i statywem VIDEO PRO 54 </w:t>
            </w:r>
            <w:proofErr w:type="spellStart"/>
            <w:r w:rsidRPr="00D76600">
              <w:rPr>
                <w:rFonts w:ascii="Calibri" w:hAnsi="Calibri"/>
                <w:color w:val="000000"/>
              </w:rPr>
              <w:t>Manfrotto</w:t>
            </w:r>
            <w:proofErr w:type="spellEnd"/>
            <w:r w:rsidRPr="00D76600">
              <w:rPr>
                <w:rFonts w:ascii="Calibri" w:hAnsi="Calibri"/>
                <w:color w:val="000000"/>
              </w:rPr>
              <w:t xml:space="preserve"> MN 504HD</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02.04.2012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348</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2446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proofErr w:type="spellStart"/>
            <w:r w:rsidRPr="00D76600">
              <w:rPr>
                <w:rFonts w:ascii="Calibri" w:hAnsi="Calibri"/>
                <w:color w:val="000000"/>
              </w:rPr>
              <w:t>Kamkorder</w:t>
            </w:r>
            <w:proofErr w:type="spellEnd"/>
            <w:r w:rsidRPr="00D76600">
              <w:rPr>
                <w:rFonts w:ascii="Calibri" w:hAnsi="Calibri"/>
                <w:color w:val="000000"/>
              </w:rPr>
              <w:t xml:space="preserve"> SONY PMW EX 3 – zestaw kamerowy z obiektywem ZEISS CP.2 i zestawem statywowym SACHTER 1262 system 12SB</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02.04.2012</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350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33992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Kufer transportowy </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02.04.2012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2 700,00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4952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Macro</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04.01.1979</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21532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Canon 18mm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01.10.1993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21533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Canon 24mm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01.10.1993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355</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21534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Obiektyw Canon 35mm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01.10.1993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356</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21535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Obiektyw Canon 50mm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01.10.1993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357</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23781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Obiektyw </w:t>
            </w:r>
            <w:proofErr w:type="spellStart"/>
            <w:r w:rsidRPr="00D76600">
              <w:rPr>
                <w:rFonts w:ascii="Calibri" w:hAnsi="Calibri"/>
                <w:color w:val="000000"/>
              </w:rPr>
              <w:t>Opton</w:t>
            </w:r>
            <w:proofErr w:type="spellEnd"/>
            <w:r w:rsidRPr="00D76600">
              <w:rPr>
                <w:rFonts w:ascii="Calibri" w:hAnsi="Calibri"/>
                <w:color w:val="000000"/>
              </w:rPr>
              <w:t xml:space="preserve"> 16mm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22.04.1997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23872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Obiektyw </w:t>
            </w:r>
            <w:proofErr w:type="spellStart"/>
            <w:r w:rsidRPr="00D76600">
              <w:rPr>
                <w:rFonts w:ascii="Calibri" w:hAnsi="Calibri"/>
                <w:color w:val="000000"/>
              </w:rPr>
              <w:t>Opton</w:t>
            </w:r>
            <w:proofErr w:type="spellEnd"/>
            <w:r w:rsidRPr="00D76600">
              <w:rPr>
                <w:rFonts w:ascii="Calibri" w:hAnsi="Calibri"/>
                <w:color w:val="000000"/>
              </w:rPr>
              <w:t xml:space="preserve"> 24mm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22.04.1997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23783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Obiektyw </w:t>
            </w:r>
            <w:proofErr w:type="spellStart"/>
            <w:r w:rsidRPr="00D76600">
              <w:rPr>
                <w:rFonts w:ascii="Calibri" w:hAnsi="Calibri"/>
                <w:color w:val="000000"/>
              </w:rPr>
              <w:t>Opton</w:t>
            </w:r>
            <w:proofErr w:type="spellEnd"/>
            <w:r w:rsidRPr="00D76600">
              <w:rPr>
                <w:rFonts w:ascii="Calibri" w:hAnsi="Calibri"/>
                <w:color w:val="000000"/>
              </w:rPr>
              <w:t xml:space="preserve"> 32mm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22.04.1997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23784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Obiektyw </w:t>
            </w:r>
            <w:proofErr w:type="spellStart"/>
            <w:r w:rsidRPr="00D76600">
              <w:rPr>
                <w:rFonts w:ascii="Calibri" w:hAnsi="Calibri"/>
                <w:color w:val="000000"/>
              </w:rPr>
              <w:t>Opton</w:t>
            </w:r>
            <w:proofErr w:type="spellEnd"/>
            <w:r w:rsidRPr="00D76600">
              <w:rPr>
                <w:rFonts w:ascii="Calibri" w:hAnsi="Calibri"/>
                <w:color w:val="000000"/>
              </w:rPr>
              <w:t xml:space="preserve"> 50mm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22.04.1997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363</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23785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Obiektyw </w:t>
            </w:r>
            <w:proofErr w:type="spellStart"/>
            <w:r w:rsidRPr="00D76600">
              <w:rPr>
                <w:rFonts w:ascii="Calibri" w:hAnsi="Calibri"/>
                <w:color w:val="000000"/>
              </w:rPr>
              <w:t>Opton</w:t>
            </w:r>
            <w:proofErr w:type="spellEnd"/>
            <w:r w:rsidRPr="00D76600">
              <w:rPr>
                <w:rFonts w:ascii="Calibri" w:hAnsi="Calibri"/>
                <w:color w:val="000000"/>
              </w:rPr>
              <w:t xml:space="preserve"> 85mm</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22.04.1997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364</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24057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Transfokator </w:t>
            </w:r>
            <w:proofErr w:type="spellStart"/>
            <w:r w:rsidRPr="00D76600">
              <w:rPr>
                <w:rFonts w:ascii="Calibri" w:hAnsi="Calibri"/>
                <w:color w:val="000000"/>
              </w:rPr>
              <w:t>Angenieux</w:t>
            </w:r>
            <w:proofErr w:type="spellEnd"/>
            <w:r w:rsidRPr="00D76600">
              <w:rPr>
                <w:rFonts w:ascii="Calibri" w:hAnsi="Calibri"/>
                <w:color w:val="000000"/>
              </w:rPr>
              <w:t xml:space="preserve"> 25-250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21.01.1998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365</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26951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Statyw pod głowicę</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24.10.2003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366</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28559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Statyw </w:t>
            </w:r>
            <w:proofErr w:type="spellStart"/>
            <w:r w:rsidRPr="00D76600">
              <w:rPr>
                <w:rFonts w:ascii="Calibri" w:hAnsi="Calibri"/>
                <w:color w:val="000000"/>
              </w:rPr>
              <w:t>Manfrotto</w:t>
            </w:r>
            <w:proofErr w:type="spellEnd"/>
            <w:r w:rsidRPr="00D76600">
              <w:rPr>
                <w:rFonts w:ascii="Calibri" w:hAnsi="Calibri"/>
                <w:color w:val="000000"/>
              </w:rPr>
              <w:t xml:space="preserve"> 503</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18.04.2006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3 500,00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34042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Laptop Dell</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02.07.2012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1 200,00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35259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Przetwornik TV One 1 T-VS-647</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09.11.2012</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2 400,00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2447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Monitor JVC V24G1E</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03.04.2012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372</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1162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Transfokator Tele </w:t>
            </w:r>
            <w:proofErr w:type="spellStart"/>
            <w:r w:rsidRPr="00D76600">
              <w:rPr>
                <w:rFonts w:ascii="Calibri" w:hAnsi="Calibri"/>
                <w:color w:val="000000"/>
              </w:rPr>
              <w:t>Zomm</w:t>
            </w:r>
            <w:proofErr w:type="spellEnd"/>
            <w:r w:rsidRPr="00D76600">
              <w:rPr>
                <w:rFonts w:ascii="Calibri" w:hAnsi="Calibri"/>
                <w:color w:val="000000"/>
              </w:rPr>
              <w:t xml:space="preserve"> f-80/240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27.06.1990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373</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2269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Kamera </w:t>
            </w:r>
            <w:proofErr w:type="spellStart"/>
            <w:r w:rsidRPr="00D76600">
              <w:rPr>
                <w:rFonts w:ascii="Calibri" w:hAnsi="Calibri"/>
                <w:color w:val="000000"/>
              </w:rPr>
              <w:t>Moviecam</w:t>
            </w:r>
            <w:proofErr w:type="spellEnd"/>
            <w:r w:rsidRPr="00D76600">
              <w:rPr>
                <w:rFonts w:ascii="Calibri" w:hAnsi="Calibri"/>
                <w:color w:val="000000"/>
              </w:rPr>
              <w:t xml:space="preserve"> SL</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30.10.2013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374</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2256</w:t>
            </w:r>
          </w:p>
        </w:tc>
        <w:tc>
          <w:tcPr>
            <w:tcW w:w="5920" w:type="dxa"/>
            <w:tcBorders>
              <w:top w:val="nil"/>
              <w:left w:val="nil"/>
              <w:bottom w:val="nil"/>
              <w:right w:val="nil"/>
            </w:tcBorders>
            <w:shd w:val="clear" w:color="000000" w:fill="EDEDED"/>
            <w:vAlign w:val="center"/>
            <w:hideMark/>
          </w:tcPr>
          <w:p w:rsidR="00F37410" w:rsidRPr="00EF3764" w:rsidRDefault="00F37410" w:rsidP="00EF3764">
            <w:pPr>
              <w:rPr>
                <w:rFonts w:ascii="Calibri" w:hAnsi="Calibri"/>
                <w:color w:val="000000"/>
                <w:lang w:val="en-US"/>
              </w:rPr>
            </w:pPr>
            <w:proofErr w:type="spellStart"/>
            <w:r w:rsidRPr="00EF3764">
              <w:rPr>
                <w:rFonts w:ascii="Calibri" w:hAnsi="Calibri"/>
                <w:color w:val="000000"/>
                <w:lang w:val="en-US"/>
              </w:rPr>
              <w:t>Kamera</w:t>
            </w:r>
            <w:proofErr w:type="spellEnd"/>
            <w:r w:rsidRPr="00EF3764">
              <w:rPr>
                <w:rFonts w:ascii="Calibri" w:hAnsi="Calibri"/>
                <w:color w:val="000000"/>
                <w:lang w:val="en-US"/>
              </w:rPr>
              <w:t xml:space="preserve"> </w:t>
            </w:r>
            <w:proofErr w:type="spellStart"/>
            <w:r w:rsidRPr="00EF3764">
              <w:rPr>
                <w:rFonts w:ascii="Calibri" w:hAnsi="Calibri"/>
                <w:color w:val="000000"/>
                <w:lang w:val="en-US"/>
              </w:rPr>
              <w:t>Arri</w:t>
            </w:r>
            <w:proofErr w:type="spellEnd"/>
            <w:r w:rsidR="00EF3764" w:rsidRPr="00EF3764">
              <w:rPr>
                <w:rFonts w:ascii="Calibri" w:hAnsi="Calibri"/>
                <w:color w:val="000000"/>
                <w:lang w:val="en-US"/>
              </w:rPr>
              <w:t xml:space="preserve"> </w:t>
            </w:r>
            <w:proofErr w:type="spellStart"/>
            <w:r w:rsidRPr="00EF3764">
              <w:rPr>
                <w:rFonts w:ascii="Calibri" w:hAnsi="Calibri"/>
                <w:color w:val="000000"/>
                <w:lang w:val="en-US"/>
              </w:rPr>
              <w:t>Alexa</w:t>
            </w:r>
            <w:proofErr w:type="spellEnd"/>
            <w:r w:rsidRPr="00EF3764">
              <w:rPr>
                <w:rFonts w:ascii="Calibri" w:hAnsi="Calibri"/>
                <w:color w:val="000000"/>
                <w:lang w:val="en-US"/>
              </w:rPr>
              <w:t xml:space="preserve"> XT Pro </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30.12.2013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2448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obiektywów </w:t>
            </w:r>
            <w:proofErr w:type="spellStart"/>
            <w:r w:rsidRPr="00D76600">
              <w:rPr>
                <w:rFonts w:ascii="Calibri" w:hAnsi="Calibri"/>
                <w:color w:val="000000"/>
              </w:rPr>
              <w:t>stałoogniskowych</w:t>
            </w:r>
            <w:proofErr w:type="spellEnd"/>
            <w:r w:rsidRPr="00D76600">
              <w:rPr>
                <w:rFonts w:ascii="Calibri" w:hAnsi="Calibri"/>
                <w:color w:val="000000"/>
              </w:rPr>
              <w:t xml:space="preserve"> Zeiss CP2</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20.12.2013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93 347,00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2449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Monitor do mocowania na kamerę TV </w:t>
            </w:r>
            <w:proofErr w:type="spellStart"/>
            <w:r w:rsidRPr="00D76600">
              <w:rPr>
                <w:rFonts w:ascii="Calibri" w:hAnsi="Calibri"/>
                <w:color w:val="000000"/>
              </w:rPr>
              <w:t>Logic</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20.12.2013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2450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Monitor do mocowania na kamerę TV </w:t>
            </w:r>
            <w:proofErr w:type="spellStart"/>
            <w:r w:rsidRPr="00D76600">
              <w:rPr>
                <w:rFonts w:ascii="Calibri" w:hAnsi="Calibri"/>
                <w:color w:val="000000"/>
              </w:rPr>
              <w:t>Logic</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20.12.2013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2256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Akcesoria do kamery </w:t>
            </w:r>
            <w:proofErr w:type="spellStart"/>
            <w:r w:rsidRPr="00D76600">
              <w:rPr>
                <w:rFonts w:ascii="Calibri" w:hAnsi="Calibri"/>
                <w:color w:val="000000"/>
              </w:rPr>
              <w:t>Arri</w:t>
            </w:r>
            <w:proofErr w:type="spellEnd"/>
            <w:r w:rsidR="00EF3764">
              <w:rPr>
                <w:rFonts w:ascii="Calibri" w:hAnsi="Calibri"/>
                <w:color w:val="000000"/>
              </w:rPr>
              <w:t xml:space="preserve"> </w:t>
            </w:r>
            <w:proofErr w:type="spellStart"/>
            <w:r w:rsidRPr="00D76600">
              <w:rPr>
                <w:rFonts w:ascii="Calibri" w:hAnsi="Calibri"/>
                <w:color w:val="000000"/>
              </w:rPr>
              <w:t>Alexa</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25.04.2014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169 740,00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381</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2276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Komputer </w:t>
            </w:r>
            <w:proofErr w:type="spellStart"/>
            <w:r w:rsidRPr="00D76600">
              <w:rPr>
                <w:rFonts w:ascii="Calibri" w:hAnsi="Calibri"/>
                <w:color w:val="000000"/>
              </w:rPr>
              <w:t>Macbook</w:t>
            </w:r>
            <w:proofErr w:type="spellEnd"/>
            <w:r w:rsidRPr="00D76600">
              <w:rPr>
                <w:rFonts w:ascii="Calibri" w:hAnsi="Calibri"/>
                <w:color w:val="000000"/>
              </w:rPr>
              <w:t xml:space="preserve"> + macierz</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25.09.2014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382</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2277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Komputer </w:t>
            </w:r>
            <w:proofErr w:type="spellStart"/>
            <w:r w:rsidRPr="00D76600">
              <w:rPr>
                <w:rFonts w:ascii="Calibri" w:hAnsi="Calibri"/>
                <w:color w:val="000000"/>
              </w:rPr>
              <w:t>Macbook</w:t>
            </w:r>
            <w:proofErr w:type="spellEnd"/>
            <w:r w:rsidRPr="00D76600">
              <w:rPr>
                <w:rFonts w:ascii="Calibri" w:hAnsi="Calibri"/>
                <w:color w:val="000000"/>
              </w:rPr>
              <w:t xml:space="preserve"> + macierz</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25.09.2014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383</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35740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Kamera Go Pro 4 Black</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10.07.2013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385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35821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Statyw </w:t>
            </w:r>
            <w:proofErr w:type="spellStart"/>
            <w:r w:rsidRPr="00D76600">
              <w:rPr>
                <w:rFonts w:ascii="Calibri" w:hAnsi="Calibri"/>
                <w:color w:val="000000"/>
              </w:rPr>
              <w:t>Manfrotto</w:t>
            </w:r>
            <w:proofErr w:type="spellEnd"/>
            <w:r w:rsidRPr="00D76600">
              <w:rPr>
                <w:rFonts w:ascii="Calibri" w:hAnsi="Calibri"/>
                <w:color w:val="000000"/>
              </w:rPr>
              <w:t xml:space="preserve"> Video Pro</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15.10.2013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1 299,00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386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36276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Kamera Go Pro 3 Black</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12.02.2014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387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36435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proofErr w:type="spellStart"/>
            <w:r w:rsidRPr="00D76600">
              <w:rPr>
                <w:rFonts w:ascii="Calibri" w:hAnsi="Calibri"/>
                <w:color w:val="000000"/>
              </w:rPr>
              <w:t>Steadycam</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20.06.2014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389</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2457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kamery Black Magic 4K</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25 858,43</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390</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2292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kamery Black Magic Pocket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11 335,21</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391</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2290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kamery Black Magic Pocket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13 756,93</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392</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2289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kamery Black Magic Pocket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13 756,91</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394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2456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Wizjer + adapter </w:t>
            </w:r>
            <w:proofErr w:type="spellStart"/>
            <w:r w:rsidRPr="00D76600">
              <w:rPr>
                <w:rFonts w:ascii="Calibri" w:hAnsi="Calibri"/>
                <w:color w:val="000000"/>
              </w:rPr>
              <w:t>Alphatron</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5 217,21</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395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2288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obiektywów </w:t>
            </w:r>
            <w:proofErr w:type="spellStart"/>
            <w:r w:rsidRPr="00D76600">
              <w:rPr>
                <w:rFonts w:ascii="Calibri" w:hAnsi="Calibri"/>
                <w:color w:val="000000"/>
              </w:rPr>
              <w:t>Samyang</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5 158,37</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396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2287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obiektywów </w:t>
            </w:r>
            <w:proofErr w:type="spellStart"/>
            <w:r w:rsidRPr="00D76600">
              <w:rPr>
                <w:rFonts w:ascii="Calibri" w:hAnsi="Calibri"/>
                <w:color w:val="000000"/>
              </w:rPr>
              <w:t>Samyang</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5 158,38</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398</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2285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obiektywów Zeiss</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28 933,47</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399</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2286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obiektywów Zeiss</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28 933,48</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400</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36638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zasilania (akumulator, ładowarka)</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1 929,83</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36639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zasilania (akumulator, ładowarka )</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2 525,17</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36637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Uchwyt ręczny do prowadzenia kamery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2 021,35</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2455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Wizjer ALPHATRON</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4 922,74</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2454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akcesoriów do kamery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12 594,07</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407</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2453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akcesoriów do kamery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12 594,07</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408</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2451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akcesoriów do kamery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12 482,26</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409</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2452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akcesoriów do kamery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09.12.2014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12 482,26</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411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36906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Kamera PXW-X70/C 1”PALM</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19.02.2015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12 607,50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412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36896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Statyw i Głowica </w:t>
            </w:r>
            <w:proofErr w:type="spellStart"/>
            <w:r w:rsidRPr="00D76600">
              <w:rPr>
                <w:rFonts w:ascii="Calibri" w:hAnsi="Calibri"/>
                <w:color w:val="000000"/>
              </w:rPr>
              <w:t>Cartoni</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01.04.2015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25 550,73</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413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36894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Kamera ARRI 435 SET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01.04.2015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25 942,01</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415</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36895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Kamera ARRI 435 SET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01.04.2015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15 088,41</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416</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2384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kamery Black Magic 4KPL</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30.06.2015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33 660,00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417</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2384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obiektywów </w:t>
            </w:r>
            <w:proofErr w:type="spellStart"/>
            <w:r w:rsidRPr="00D76600">
              <w:rPr>
                <w:rFonts w:ascii="Calibri" w:hAnsi="Calibri"/>
                <w:color w:val="000000"/>
              </w:rPr>
              <w:t>Samyang</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30.06.2015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7 545,00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418</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2384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monitora podglądowego Liliput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30.06.2015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1 590,00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420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2384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monitora podglądowego Liliput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30.06.2015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1 590,00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421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2384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wizjera elektronicznego </w:t>
            </w:r>
            <w:proofErr w:type="spellStart"/>
            <w:r w:rsidRPr="00D76600">
              <w:rPr>
                <w:rFonts w:ascii="Calibri" w:hAnsi="Calibri"/>
                <w:color w:val="000000"/>
              </w:rPr>
              <w:t>Alphatron</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30.06.2015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4 864,99</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422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2384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Zestaw statywu i głowicy </w:t>
            </w:r>
            <w:proofErr w:type="spellStart"/>
            <w:r w:rsidRPr="00D76600">
              <w:rPr>
                <w:rFonts w:ascii="Calibri" w:hAnsi="Calibri"/>
                <w:color w:val="000000"/>
              </w:rPr>
              <w:t>Manfrotto</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30.06.2015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3 250,00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424</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2384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zasilania V-lock do kamery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30.06.2015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425</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2384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zasilania V-lock do kamery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30.06.2015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426</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2364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Kamera Sony WXPX70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20.02.2015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12 600,00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428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31147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Rekorder </w:t>
            </w:r>
            <w:proofErr w:type="spellStart"/>
            <w:r w:rsidRPr="00D76600">
              <w:rPr>
                <w:rFonts w:ascii="Calibri" w:hAnsi="Calibri"/>
                <w:color w:val="000000"/>
              </w:rPr>
              <w:t>Atomos</w:t>
            </w:r>
            <w:proofErr w:type="spellEnd"/>
            <w:r w:rsidRPr="00D76600">
              <w:rPr>
                <w:rFonts w:ascii="Calibri" w:hAnsi="Calibri"/>
                <w:color w:val="000000"/>
              </w:rPr>
              <w:t xml:space="preserve"> Samurai Blade</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20.07.2016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2 600,00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429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2460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Rekorder Odyssey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03.08.2016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430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2471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Obiektyw Zeiss 25/2 </w:t>
            </w:r>
            <w:proofErr w:type="spellStart"/>
            <w:r w:rsidRPr="00D76600">
              <w:rPr>
                <w:rFonts w:ascii="Calibri" w:hAnsi="Calibri"/>
                <w:color w:val="000000"/>
              </w:rPr>
              <w:t>Distagon</w:t>
            </w:r>
            <w:proofErr w:type="spellEnd"/>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23.09.2016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5 600,00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431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2472</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Obiektyw Zeiss 25/2 </w:t>
            </w:r>
            <w:proofErr w:type="spellStart"/>
            <w:r w:rsidRPr="00D76600">
              <w:rPr>
                <w:rFonts w:ascii="Calibri" w:hAnsi="Calibri"/>
                <w:color w:val="000000"/>
              </w:rPr>
              <w:t>Distagon</w:t>
            </w:r>
            <w:proofErr w:type="spellEnd"/>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23.09.2016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5 600,00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433</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37172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Mini konwerter SDI to HDMI 4k</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23.09.2016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1 357,00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434</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37173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Mini konwerter SDI to HDMI 4k</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23.09.2016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1 357,00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435</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37171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Konwerter </w:t>
            </w:r>
            <w:proofErr w:type="spellStart"/>
            <w:r w:rsidRPr="00D76600">
              <w:rPr>
                <w:rFonts w:ascii="Calibri" w:hAnsi="Calibri"/>
                <w:color w:val="000000"/>
              </w:rPr>
              <w:t>Atomos</w:t>
            </w:r>
            <w:proofErr w:type="spellEnd"/>
            <w:r w:rsidRPr="00D76600">
              <w:rPr>
                <w:rFonts w:ascii="Calibri" w:hAnsi="Calibri"/>
                <w:color w:val="000000"/>
              </w:rPr>
              <w:t xml:space="preserve"> S2H</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23.09.2016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1 099,00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437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2104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Agregat prądotwórczy ECT7000F</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04.11.2010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438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1280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1,2 KW SACHTLE</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16.03.1994</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439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1281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1,2 KW SACHTLE</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16.03.1994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441</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1778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60 SET 6Kw</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05.04.2006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442</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1779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40/25 SET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05.04.2006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443</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1780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40/25 SET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05.04.2006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444</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1781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40/25SET BALAST437497306</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05.04.2006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446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1782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12 PLUS SET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05.04.2006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447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1783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12 PLUS SET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05.04.2006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448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1784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Reflektor DAYLIGHT COMPACT 575 SET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05.04.2006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450</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1785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Reflektor DAYLIGHT COMPACT 575 SET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05.04.2006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451</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1786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Reflektor DAYLIGHT COMPACT 575 SET</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05.04.2006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452</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1897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Szyny + Wózek pod kamerę</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20.11.2006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1903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Zestaw oświetleniowy DEDOLIGHT 4x100W</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30.12.2006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1904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oświetleniowy DEDOLIGHT 4x100W</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30.12.2006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1905</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Oprawa fluorescencyjna KINO FLO 4x120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30.12.2006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457</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1906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Oprawa fluorescencyjna KINO FLO 4x120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30.12.2006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459</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1908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Oprawa fluorescencyjna KINO FLO 4x120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30.12.2006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460</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1909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Oprawa fluorescencyjna KINO-FLO 4x60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30.12.2006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461</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1910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Oprawa fluorescencyjna KINO-FLO 4x60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30.12.2006</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463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1911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Oprawa fluorescencyjna KINO-FLO 4x60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30.12.2006</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464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1942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HMI 2.5/4kW/200W</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06.02.2007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465</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1943</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HMI 200W</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06.02.2007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3 500,00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467</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1944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HMI 200W</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06.02.2007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3 500,00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468</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1947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400W</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02.03.2007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469</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1948</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Reflektor wyładowczy 400W</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02.03.2007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470</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2094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Agregat prądotwórczy EU 20I</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10.02.2010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472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2103</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Siatka czarna podwójna 600x600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14.09.2010</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7 000,00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473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35550</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Panel LED LOCASTER SET</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20.02.2013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474</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35551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KINOFLO LIT (</w:t>
            </w:r>
            <w:proofErr w:type="spellStart"/>
            <w:r w:rsidRPr="00D76600">
              <w:rPr>
                <w:rFonts w:ascii="Calibri" w:hAnsi="Calibri"/>
                <w:color w:val="000000"/>
              </w:rPr>
              <w:t>kpl</w:t>
            </w:r>
            <w:proofErr w:type="spellEnd"/>
            <w:r w:rsidRPr="00D76600">
              <w:rPr>
                <w:rFonts w:ascii="Calibri" w:hAnsi="Calibri"/>
                <w:color w:val="000000"/>
              </w:rPr>
              <w:t>. oprawy ze świetlówkami)</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14.02.2013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476</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2377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Zestaw rozpraszający światło "Chimera"</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20.03.2015</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16 273,15</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477</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2360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Mikrofonowy zestaw bezprzewodowy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19.02.2015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45 303,00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478</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1987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Procesor dźwiękowy XD 10P</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29.12.2007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lastRenderedPageBreak/>
              <w:t>480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2020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Magnetowid SONY HVR-M35</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09.10.2008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481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2021</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Magnetowidy SONY HVR-M35</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09.10.2008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482</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2030</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Wzmacniacz-procesor CO 650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08.12.2008</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483</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1615</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Projektor NEC MT 1065 Z OB.</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08.03.2004</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485</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1634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Projektor HITACHI CPX 1200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14.02.2005</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3 000,00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486</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1989</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Projektor HD z uchwytem SONY</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08.02.2008</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487</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1966</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Komputer mobilny system dostępowy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31.08.2007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489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1974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Serwer</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31.08.2007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490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2216</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Serwer</w:t>
            </w:r>
            <w:proofErr w:type="spellEnd"/>
            <w:r w:rsidRPr="00030EE3">
              <w:rPr>
                <w:rFonts w:ascii="Calibri" w:hAnsi="Calibri"/>
                <w:color w:val="000000"/>
                <w:lang w:val="en-US"/>
              </w:rPr>
              <w:t xml:space="preserve"> TOWER ML 11067 i3-2100 2GB</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17.08.2012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10 000,00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491</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1958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Serwer TYAN TRANSPORT TA26</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21.06.2007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493</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1967</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Komputerowy mobilny system dostępowy</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31.08.2007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494</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1968</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Serwer TYAN FT 48/4U</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31.08.2007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495</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1969</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Serwer TYAN TRANSPORT TA 26/2U</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31.08.2007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8 000,00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496</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1970</w:t>
            </w:r>
          </w:p>
        </w:tc>
        <w:tc>
          <w:tcPr>
            <w:tcW w:w="5920" w:type="dxa"/>
            <w:tcBorders>
              <w:top w:val="nil"/>
              <w:left w:val="nil"/>
              <w:bottom w:val="nil"/>
              <w:right w:val="nil"/>
            </w:tcBorders>
            <w:shd w:val="clear" w:color="000000" w:fill="EDEDED"/>
            <w:vAlign w:val="center"/>
            <w:hideMark/>
          </w:tcPr>
          <w:p w:rsidR="00F37410" w:rsidRPr="00030EE3" w:rsidRDefault="00F37410" w:rsidP="00EF3764">
            <w:pPr>
              <w:rPr>
                <w:rFonts w:ascii="Calibri" w:hAnsi="Calibri"/>
                <w:color w:val="000000"/>
                <w:lang w:val="en-US"/>
              </w:rPr>
            </w:pPr>
            <w:proofErr w:type="spellStart"/>
            <w:r w:rsidRPr="00030EE3">
              <w:rPr>
                <w:rFonts w:ascii="Calibri" w:hAnsi="Calibri"/>
                <w:color w:val="000000"/>
                <w:lang w:val="en-US"/>
              </w:rPr>
              <w:t>Serwer</w:t>
            </w:r>
            <w:proofErr w:type="spellEnd"/>
            <w:r w:rsidRPr="00030EE3">
              <w:rPr>
                <w:rFonts w:ascii="Calibri" w:hAnsi="Calibri"/>
                <w:color w:val="000000"/>
                <w:lang w:val="en-US"/>
              </w:rPr>
              <w:t xml:space="preserve"> TYAN TRANSPORT GT 24/1U</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31.08.2007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498</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1971</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UPS APC SMART -UPS 3000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31.08.2007</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499</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1986</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Serwer DELL POWEREDGE 2950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12.12.2007</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500</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2084</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Serwer-platforma INTEL SR1560</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22.12.2009</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502</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2087</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Platforma serwerowa WEB SR 1500AL</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07.01.2010</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503</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2213</w:t>
            </w:r>
          </w:p>
        </w:tc>
        <w:tc>
          <w:tcPr>
            <w:tcW w:w="5920" w:type="dxa"/>
            <w:tcBorders>
              <w:top w:val="nil"/>
              <w:left w:val="nil"/>
              <w:bottom w:val="nil"/>
              <w:right w:val="nil"/>
            </w:tcBorders>
            <w:shd w:val="clear" w:color="000000" w:fill="A5A5A5"/>
            <w:vAlign w:val="center"/>
            <w:hideMark/>
          </w:tcPr>
          <w:p w:rsidR="00F37410" w:rsidRPr="00030EE3" w:rsidRDefault="00F37410" w:rsidP="00EF3764">
            <w:pPr>
              <w:rPr>
                <w:rFonts w:ascii="Calibri" w:hAnsi="Calibri"/>
                <w:color w:val="000000"/>
                <w:lang w:val="en-US"/>
              </w:rPr>
            </w:pPr>
            <w:r w:rsidRPr="00030EE3">
              <w:rPr>
                <w:rFonts w:ascii="Calibri" w:hAnsi="Calibri"/>
                <w:color w:val="000000"/>
                <w:lang w:val="en-US"/>
              </w:rPr>
              <w:t>UPS APC SMART-UPS XL 3000VA RM 5U 230V</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09.07.2012</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6 000,00</w:t>
            </w:r>
          </w:p>
        </w:tc>
      </w:tr>
      <w:tr w:rsidR="00F37410" w:rsidRPr="00D76600" w:rsidTr="00EF3764">
        <w:trPr>
          <w:trHeight w:val="540"/>
        </w:trPr>
        <w:tc>
          <w:tcPr>
            <w:tcW w:w="50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504</w:t>
            </w:r>
          </w:p>
        </w:tc>
        <w:tc>
          <w:tcPr>
            <w:tcW w:w="880"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2234</w:t>
            </w:r>
          </w:p>
        </w:tc>
        <w:tc>
          <w:tcPr>
            <w:tcW w:w="5920"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Serwer DELL T320</w:t>
            </w:r>
          </w:p>
        </w:tc>
        <w:tc>
          <w:tcPr>
            <w:tcW w:w="1144" w:type="dxa"/>
            <w:tcBorders>
              <w:top w:val="nil"/>
              <w:left w:val="nil"/>
              <w:bottom w:val="nil"/>
              <w:right w:val="nil"/>
            </w:tcBorders>
            <w:shd w:val="clear" w:color="000000" w:fill="EDEDED"/>
            <w:vAlign w:val="center"/>
            <w:hideMark/>
          </w:tcPr>
          <w:p w:rsidR="00F37410" w:rsidRPr="00D76600" w:rsidRDefault="00F37410" w:rsidP="00EF3764">
            <w:pPr>
              <w:rPr>
                <w:rFonts w:ascii="Calibri" w:hAnsi="Calibri"/>
                <w:color w:val="000000"/>
              </w:rPr>
            </w:pPr>
            <w:r w:rsidRPr="00D76600">
              <w:rPr>
                <w:rFonts w:ascii="Calibri" w:hAnsi="Calibri"/>
                <w:color w:val="000000"/>
              </w:rPr>
              <w:t>30.04.2013</w:t>
            </w:r>
          </w:p>
        </w:tc>
        <w:tc>
          <w:tcPr>
            <w:tcW w:w="1705" w:type="dxa"/>
            <w:tcBorders>
              <w:top w:val="nil"/>
              <w:left w:val="nil"/>
              <w:bottom w:val="nil"/>
              <w:right w:val="nil"/>
            </w:tcBorders>
            <w:shd w:val="clear" w:color="000000" w:fill="EDEDED"/>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9 000,00</w:t>
            </w:r>
          </w:p>
        </w:tc>
      </w:tr>
      <w:tr w:rsidR="00F37410" w:rsidRPr="00D76600" w:rsidTr="00EF3764">
        <w:trPr>
          <w:trHeight w:val="540"/>
        </w:trPr>
        <w:tc>
          <w:tcPr>
            <w:tcW w:w="50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506</w:t>
            </w:r>
          </w:p>
        </w:tc>
        <w:tc>
          <w:tcPr>
            <w:tcW w:w="880"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2252</w:t>
            </w:r>
          </w:p>
        </w:tc>
        <w:tc>
          <w:tcPr>
            <w:tcW w:w="5920"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 xml:space="preserve">Serwer </w:t>
            </w:r>
            <w:proofErr w:type="spellStart"/>
            <w:r w:rsidRPr="00D76600">
              <w:rPr>
                <w:rFonts w:ascii="Calibri" w:hAnsi="Calibri"/>
                <w:color w:val="000000"/>
              </w:rPr>
              <w:t>Parser</w:t>
            </w:r>
            <w:proofErr w:type="spellEnd"/>
            <w:r w:rsidRPr="00D76600">
              <w:rPr>
                <w:rFonts w:ascii="Calibri" w:hAnsi="Calibri"/>
                <w:color w:val="000000"/>
              </w:rPr>
              <w:t xml:space="preserve"> DWAo6128/2U212/16</w:t>
            </w:r>
          </w:p>
        </w:tc>
        <w:tc>
          <w:tcPr>
            <w:tcW w:w="1144" w:type="dxa"/>
            <w:tcBorders>
              <w:top w:val="nil"/>
              <w:left w:val="nil"/>
              <w:bottom w:val="nil"/>
              <w:right w:val="nil"/>
            </w:tcBorders>
            <w:shd w:val="clear" w:color="000000" w:fill="A5A5A5"/>
            <w:vAlign w:val="center"/>
            <w:hideMark/>
          </w:tcPr>
          <w:p w:rsidR="00F37410" w:rsidRPr="00D76600" w:rsidRDefault="00F37410" w:rsidP="00EF3764">
            <w:pPr>
              <w:rPr>
                <w:rFonts w:ascii="Calibri" w:hAnsi="Calibri"/>
                <w:color w:val="000000"/>
              </w:rPr>
            </w:pPr>
            <w:r w:rsidRPr="00D76600">
              <w:rPr>
                <w:rFonts w:ascii="Calibri" w:hAnsi="Calibri"/>
                <w:color w:val="000000"/>
              </w:rPr>
              <w:t>15.10.2013</w:t>
            </w:r>
          </w:p>
        </w:tc>
        <w:tc>
          <w:tcPr>
            <w:tcW w:w="1705" w:type="dxa"/>
            <w:tcBorders>
              <w:top w:val="nil"/>
              <w:left w:val="nil"/>
              <w:bottom w:val="nil"/>
              <w:right w:val="nil"/>
            </w:tcBorders>
            <w:shd w:val="clear" w:color="000000" w:fill="A5A5A5"/>
            <w:vAlign w:val="center"/>
            <w:hideMark/>
          </w:tcPr>
          <w:p w:rsidR="00F37410" w:rsidRPr="00D76600" w:rsidRDefault="00F37410" w:rsidP="00EF3764">
            <w:pPr>
              <w:jc w:val="right"/>
              <w:rPr>
                <w:rFonts w:ascii="Calibri" w:hAnsi="Calibri"/>
                <w:color w:val="000000"/>
              </w:rPr>
            </w:pPr>
            <w:r w:rsidRPr="00D76600">
              <w:rPr>
                <w:rFonts w:ascii="Calibri" w:hAnsi="Calibri"/>
                <w:color w:val="000000"/>
              </w:rPr>
              <w:t>13 000,00</w:t>
            </w:r>
          </w:p>
        </w:tc>
      </w:tr>
    </w:tbl>
    <w:p w:rsidR="00F37410" w:rsidRDefault="00F37410" w:rsidP="00DF71A1">
      <w:pPr>
        <w:ind w:left="567"/>
      </w:pPr>
    </w:p>
    <w:p w:rsidR="00DF71A1" w:rsidRDefault="00DF71A1" w:rsidP="00EF3764">
      <w:pPr>
        <w:rPr>
          <w:b/>
          <w:sz w:val="32"/>
        </w:rPr>
      </w:pPr>
    </w:p>
    <w:p w:rsidR="00DF71A1" w:rsidRDefault="00DF71A1" w:rsidP="00DF71A1">
      <w:pPr>
        <w:ind w:left="4248" w:firstLine="708"/>
        <w:rPr>
          <w:b/>
          <w:sz w:val="32"/>
        </w:rPr>
      </w:pPr>
      <w:r>
        <w:rPr>
          <w:b/>
          <w:sz w:val="32"/>
        </w:rPr>
        <w:t>Razem : 8</w:t>
      </w:r>
      <w:r w:rsidR="00F37410">
        <w:rPr>
          <w:b/>
          <w:sz w:val="32"/>
        </w:rPr>
        <w:t> 376 905,10 zł</w:t>
      </w:r>
    </w:p>
    <w:p w:rsidR="00BC7F34" w:rsidRDefault="00BC7F34"/>
    <w:p w:rsidR="006C298C" w:rsidRDefault="006C298C"/>
    <w:p w:rsidR="006C298C" w:rsidRDefault="006C298C"/>
    <w:p w:rsidR="00EF3764" w:rsidRDefault="00EF3764"/>
    <w:p w:rsidR="006C298C" w:rsidRDefault="006C298C"/>
    <w:p w:rsidR="00F37410" w:rsidRDefault="00F37410" w:rsidP="00F37410">
      <w:pPr>
        <w:jc w:val="right"/>
      </w:pPr>
      <w:r>
        <w:lastRenderedPageBreak/>
        <w:t>Łódź, 06.12.2016 r.</w:t>
      </w:r>
    </w:p>
    <w:p w:rsidR="00F37410" w:rsidRDefault="00F37410" w:rsidP="00F37410">
      <w:r>
        <w:tab/>
      </w:r>
      <w:r>
        <w:tab/>
      </w:r>
      <w:r>
        <w:tab/>
      </w:r>
    </w:p>
    <w:p w:rsidR="00F37410" w:rsidRDefault="00F37410" w:rsidP="00F37410"/>
    <w:p w:rsidR="00F37410" w:rsidRDefault="00F37410" w:rsidP="00F37410"/>
    <w:p w:rsidR="00F37410" w:rsidRDefault="00F37410" w:rsidP="00F37410">
      <w:pPr>
        <w:jc w:val="center"/>
        <w:rPr>
          <w:b/>
          <w:sz w:val="32"/>
          <w:szCs w:val="32"/>
        </w:rPr>
      </w:pPr>
      <w:r w:rsidRPr="00CF3BE9">
        <w:rPr>
          <w:b/>
          <w:sz w:val="32"/>
          <w:szCs w:val="32"/>
        </w:rPr>
        <w:t xml:space="preserve">Szkodowość </w:t>
      </w:r>
      <w:proofErr w:type="spellStart"/>
      <w:r w:rsidRPr="00CF3BE9">
        <w:rPr>
          <w:b/>
          <w:sz w:val="32"/>
          <w:szCs w:val="32"/>
        </w:rPr>
        <w:t>PWSFTViT</w:t>
      </w:r>
      <w:proofErr w:type="spellEnd"/>
    </w:p>
    <w:p w:rsidR="00F37410" w:rsidRDefault="00F37410" w:rsidP="00F37410">
      <w:pPr>
        <w:jc w:val="center"/>
        <w:rPr>
          <w:b/>
          <w:sz w:val="32"/>
          <w:szCs w:val="32"/>
        </w:rPr>
      </w:pPr>
      <w:r>
        <w:rPr>
          <w:b/>
          <w:sz w:val="32"/>
          <w:szCs w:val="32"/>
        </w:rPr>
        <w:t>(z ostatnich 3 lat)</w:t>
      </w:r>
    </w:p>
    <w:p w:rsidR="006C298C" w:rsidRDefault="006C298C"/>
    <w:p w:rsidR="006C298C" w:rsidRPr="00B70E7B" w:rsidRDefault="006C298C" w:rsidP="006C298C">
      <w:pPr>
        <w:rPr>
          <w:sz w:val="32"/>
          <w:szCs w:val="32"/>
        </w:rPr>
      </w:pPr>
    </w:p>
    <w:p w:rsidR="006C298C" w:rsidRPr="00B70E7B" w:rsidRDefault="006C298C" w:rsidP="006C298C">
      <w:pPr>
        <w:rPr>
          <w:sz w:val="32"/>
          <w:szCs w:val="32"/>
        </w:rPr>
      </w:pPr>
    </w:p>
    <w:p w:rsidR="006C298C" w:rsidRPr="00B70E7B" w:rsidRDefault="006C298C" w:rsidP="006C298C">
      <w:pPr>
        <w:rPr>
          <w:sz w:val="32"/>
          <w:szCs w:val="32"/>
        </w:rPr>
      </w:pPr>
    </w:p>
    <w:p w:rsidR="006C298C" w:rsidRPr="00B70E7B" w:rsidRDefault="006C298C" w:rsidP="006C298C">
      <w:pPr>
        <w:rPr>
          <w:sz w:val="32"/>
          <w:szCs w:val="32"/>
        </w:rPr>
      </w:pPr>
    </w:p>
    <w:tbl>
      <w:tblPr>
        <w:tblStyle w:val="GridTable4"/>
        <w:tblpPr w:leftFromText="141" w:rightFromText="141" w:vertAnchor="page" w:horzAnchor="margin" w:tblpXSpec="center" w:tblpY="5716"/>
        <w:tblW w:w="10010" w:type="dxa"/>
        <w:tblLook w:val="04A0"/>
      </w:tblPr>
      <w:tblGrid>
        <w:gridCol w:w="608"/>
        <w:gridCol w:w="2094"/>
        <w:gridCol w:w="4014"/>
        <w:gridCol w:w="1647"/>
        <w:gridCol w:w="1647"/>
      </w:tblGrid>
      <w:tr w:rsidR="000C0575" w:rsidTr="000C0575">
        <w:trPr>
          <w:cnfStyle w:val="100000000000"/>
        </w:trPr>
        <w:tc>
          <w:tcPr>
            <w:cnfStyle w:val="001000000000"/>
            <w:tcW w:w="562" w:type="dxa"/>
          </w:tcPr>
          <w:p w:rsidR="000C0575" w:rsidRDefault="000C0575" w:rsidP="000C0575">
            <w:pPr>
              <w:jc w:val="center"/>
            </w:pPr>
            <w:r>
              <w:t>L.P.</w:t>
            </w:r>
          </w:p>
        </w:tc>
        <w:tc>
          <w:tcPr>
            <w:tcW w:w="2108" w:type="dxa"/>
          </w:tcPr>
          <w:p w:rsidR="000C0575" w:rsidRDefault="000C0575" w:rsidP="000C0575">
            <w:pPr>
              <w:jc w:val="center"/>
              <w:cnfStyle w:val="100000000000"/>
            </w:pPr>
            <w:r>
              <w:t>Data szkody</w:t>
            </w:r>
          </w:p>
        </w:tc>
        <w:tc>
          <w:tcPr>
            <w:tcW w:w="4052" w:type="dxa"/>
          </w:tcPr>
          <w:p w:rsidR="000C0575" w:rsidRDefault="000C0575" w:rsidP="000C0575">
            <w:pPr>
              <w:jc w:val="center"/>
              <w:cnfStyle w:val="100000000000"/>
            </w:pPr>
            <w:r>
              <w:t>Opis szkody</w:t>
            </w:r>
          </w:p>
        </w:tc>
        <w:tc>
          <w:tcPr>
            <w:tcW w:w="1644" w:type="dxa"/>
          </w:tcPr>
          <w:p w:rsidR="000C0575" w:rsidRDefault="000C0575" w:rsidP="000C0575">
            <w:pPr>
              <w:jc w:val="center"/>
              <w:cnfStyle w:val="100000000000"/>
            </w:pPr>
            <w:r>
              <w:t>Przyznane odszkodowanie</w:t>
            </w:r>
          </w:p>
        </w:tc>
        <w:tc>
          <w:tcPr>
            <w:tcW w:w="1644" w:type="dxa"/>
          </w:tcPr>
          <w:p w:rsidR="000C0575" w:rsidRDefault="000C0575" w:rsidP="000C0575">
            <w:pPr>
              <w:jc w:val="center"/>
              <w:cnfStyle w:val="100000000000"/>
            </w:pPr>
            <w:r>
              <w:t>Wypłacone odszkodowanie</w:t>
            </w:r>
          </w:p>
        </w:tc>
      </w:tr>
      <w:tr w:rsidR="000C0575" w:rsidTr="000C0575">
        <w:trPr>
          <w:cnfStyle w:val="000000100000"/>
          <w:trHeight w:val="430"/>
        </w:trPr>
        <w:tc>
          <w:tcPr>
            <w:cnfStyle w:val="001000000000"/>
            <w:tcW w:w="562" w:type="dxa"/>
            <w:vAlign w:val="center"/>
          </w:tcPr>
          <w:p w:rsidR="000C0575" w:rsidRDefault="000C0575" w:rsidP="000C0575">
            <w:pPr>
              <w:jc w:val="center"/>
            </w:pPr>
            <w:r>
              <w:t>1</w:t>
            </w:r>
          </w:p>
        </w:tc>
        <w:tc>
          <w:tcPr>
            <w:tcW w:w="2108" w:type="dxa"/>
            <w:vAlign w:val="center"/>
          </w:tcPr>
          <w:p w:rsidR="000C0575" w:rsidRPr="00D41807" w:rsidRDefault="000C0575" w:rsidP="000C0575">
            <w:pPr>
              <w:cnfStyle w:val="000000100000"/>
            </w:pPr>
            <w:r>
              <w:t>20.01.2014</w:t>
            </w:r>
          </w:p>
        </w:tc>
        <w:tc>
          <w:tcPr>
            <w:tcW w:w="4052" w:type="dxa"/>
            <w:vAlign w:val="center"/>
          </w:tcPr>
          <w:p w:rsidR="000C0575" w:rsidRDefault="000C0575" w:rsidP="000C0575">
            <w:pPr>
              <w:cnfStyle w:val="000000100000"/>
            </w:pPr>
            <w:r>
              <w:t>Uszkodzenie sprzętu filmowego</w:t>
            </w:r>
          </w:p>
        </w:tc>
        <w:tc>
          <w:tcPr>
            <w:tcW w:w="1644" w:type="dxa"/>
            <w:vAlign w:val="center"/>
          </w:tcPr>
          <w:p w:rsidR="000C0575" w:rsidRDefault="000C0575" w:rsidP="000C0575">
            <w:pPr>
              <w:jc w:val="right"/>
              <w:cnfStyle w:val="000000100000"/>
            </w:pPr>
            <w:r>
              <w:t>1 634,30</w:t>
            </w:r>
          </w:p>
        </w:tc>
        <w:tc>
          <w:tcPr>
            <w:tcW w:w="1644" w:type="dxa"/>
            <w:vAlign w:val="center"/>
          </w:tcPr>
          <w:p w:rsidR="000C0575" w:rsidRDefault="000C0575" w:rsidP="000C0575">
            <w:pPr>
              <w:jc w:val="right"/>
              <w:cnfStyle w:val="000000100000"/>
            </w:pPr>
            <w:r>
              <w:t>1 134,30</w:t>
            </w:r>
          </w:p>
        </w:tc>
      </w:tr>
      <w:tr w:rsidR="000C0575" w:rsidTr="000C0575">
        <w:trPr>
          <w:trHeight w:val="422"/>
        </w:trPr>
        <w:tc>
          <w:tcPr>
            <w:cnfStyle w:val="001000000000"/>
            <w:tcW w:w="562" w:type="dxa"/>
            <w:vAlign w:val="center"/>
          </w:tcPr>
          <w:p w:rsidR="000C0575" w:rsidRDefault="000C0575" w:rsidP="000C0575">
            <w:pPr>
              <w:jc w:val="center"/>
            </w:pPr>
            <w:r>
              <w:t>2</w:t>
            </w:r>
          </w:p>
        </w:tc>
        <w:tc>
          <w:tcPr>
            <w:tcW w:w="2108" w:type="dxa"/>
            <w:vAlign w:val="center"/>
          </w:tcPr>
          <w:p w:rsidR="000C0575" w:rsidRPr="00D41807" w:rsidRDefault="000C0575" w:rsidP="000C0575">
            <w:pPr>
              <w:cnfStyle w:val="000000000000"/>
            </w:pPr>
            <w:r w:rsidRPr="00D41807">
              <w:t>09.05.2014</w:t>
            </w:r>
          </w:p>
        </w:tc>
        <w:tc>
          <w:tcPr>
            <w:tcW w:w="4052" w:type="dxa"/>
            <w:vAlign w:val="center"/>
          </w:tcPr>
          <w:p w:rsidR="000C0575" w:rsidRDefault="000C0575" w:rsidP="000C0575">
            <w:pPr>
              <w:cnfStyle w:val="000000000000"/>
            </w:pPr>
            <w:r>
              <w:t>Uszkodzenie sprzętu filmowego</w:t>
            </w:r>
          </w:p>
        </w:tc>
        <w:tc>
          <w:tcPr>
            <w:tcW w:w="1644" w:type="dxa"/>
            <w:vAlign w:val="center"/>
          </w:tcPr>
          <w:p w:rsidR="000C0575" w:rsidRDefault="000C0575" w:rsidP="000C0575">
            <w:pPr>
              <w:jc w:val="right"/>
              <w:cnfStyle w:val="000000000000"/>
            </w:pPr>
            <w:r>
              <w:t>8 000,00</w:t>
            </w:r>
          </w:p>
        </w:tc>
        <w:tc>
          <w:tcPr>
            <w:tcW w:w="1644" w:type="dxa"/>
            <w:vAlign w:val="center"/>
          </w:tcPr>
          <w:p w:rsidR="000C0575" w:rsidRDefault="000C0575" w:rsidP="000C0575">
            <w:pPr>
              <w:jc w:val="right"/>
              <w:cnfStyle w:val="000000000000"/>
            </w:pPr>
            <w:r>
              <w:t>7 500,00</w:t>
            </w:r>
          </w:p>
        </w:tc>
      </w:tr>
      <w:tr w:rsidR="000C0575" w:rsidTr="000C0575">
        <w:trPr>
          <w:cnfStyle w:val="000000100000"/>
          <w:trHeight w:val="414"/>
        </w:trPr>
        <w:tc>
          <w:tcPr>
            <w:cnfStyle w:val="001000000000"/>
            <w:tcW w:w="562" w:type="dxa"/>
            <w:vAlign w:val="center"/>
          </w:tcPr>
          <w:p w:rsidR="000C0575" w:rsidRDefault="000C0575" w:rsidP="000C0575">
            <w:pPr>
              <w:jc w:val="center"/>
            </w:pPr>
            <w:r>
              <w:t>3</w:t>
            </w:r>
          </w:p>
        </w:tc>
        <w:tc>
          <w:tcPr>
            <w:tcW w:w="2108" w:type="dxa"/>
            <w:vAlign w:val="center"/>
          </w:tcPr>
          <w:p w:rsidR="000C0575" w:rsidRPr="00D41807" w:rsidRDefault="000C0575" w:rsidP="000C0575">
            <w:pPr>
              <w:cnfStyle w:val="000000100000"/>
            </w:pPr>
            <w:r>
              <w:t>06.05.2015</w:t>
            </w:r>
          </w:p>
        </w:tc>
        <w:tc>
          <w:tcPr>
            <w:tcW w:w="4052" w:type="dxa"/>
            <w:vAlign w:val="center"/>
          </w:tcPr>
          <w:p w:rsidR="000C0575" w:rsidRDefault="000C0575" w:rsidP="000C0575">
            <w:pPr>
              <w:cnfStyle w:val="000000100000"/>
            </w:pPr>
            <w:r>
              <w:t>Uszkodzenie sprzętu</w:t>
            </w:r>
          </w:p>
        </w:tc>
        <w:tc>
          <w:tcPr>
            <w:tcW w:w="1644" w:type="dxa"/>
            <w:vAlign w:val="center"/>
          </w:tcPr>
          <w:p w:rsidR="000C0575" w:rsidRDefault="000C0575" w:rsidP="000C0575">
            <w:pPr>
              <w:jc w:val="right"/>
              <w:cnfStyle w:val="000000100000"/>
            </w:pPr>
            <w:r>
              <w:t>1 770,00</w:t>
            </w:r>
          </w:p>
        </w:tc>
        <w:tc>
          <w:tcPr>
            <w:tcW w:w="1644" w:type="dxa"/>
            <w:vAlign w:val="center"/>
          </w:tcPr>
          <w:p w:rsidR="000C0575" w:rsidRDefault="000C0575" w:rsidP="000C0575">
            <w:pPr>
              <w:jc w:val="right"/>
              <w:cnfStyle w:val="000000100000"/>
            </w:pPr>
            <w:r>
              <w:t>1 270,00</w:t>
            </w:r>
          </w:p>
        </w:tc>
      </w:tr>
      <w:tr w:rsidR="000C0575" w:rsidTr="000C0575">
        <w:trPr>
          <w:trHeight w:val="421"/>
        </w:trPr>
        <w:tc>
          <w:tcPr>
            <w:cnfStyle w:val="001000000000"/>
            <w:tcW w:w="562" w:type="dxa"/>
            <w:vAlign w:val="center"/>
          </w:tcPr>
          <w:p w:rsidR="000C0575" w:rsidRDefault="000C0575" w:rsidP="000C0575">
            <w:pPr>
              <w:jc w:val="center"/>
            </w:pPr>
            <w:r>
              <w:t>4</w:t>
            </w:r>
          </w:p>
        </w:tc>
        <w:tc>
          <w:tcPr>
            <w:tcW w:w="2108" w:type="dxa"/>
            <w:vAlign w:val="center"/>
          </w:tcPr>
          <w:p w:rsidR="000C0575" w:rsidRPr="00D41807" w:rsidRDefault="000C0575" w:rsidP="000C0575">
            <w:pPr>
              <w:cnfStyle w:val="000000000000"/>
            </w:pPr>
            <w:r>
              <w:t>05.06.2015</w:t>
            </w:r>
          </w:p>
        </w:tc>
        <w:tc>
          <w:tcPr>
            <w:tcW w:w="4052" w:type="dxa"/>
            <w:vAlign w:val="center"/>
          </w:tcPr>
          <w:p w:rsidR="000C0575" w:rsidRDefault="000C0575" w:rsidP="000C0575">
            <w:pPr>
              <w:cnfStyle w:val="000000000000"/>
            </w:pPr>
            <w:r>
              <w:t>Zalanie pomieszczeń</w:t>
            </w:r>
          </w:p>
        </w:tc>
        <w:tc>
          <w:tcPr>
            <w:tcW w:w="1644" w:type="dxa"/>
            <w:vAlign w:val="center"/>
          </w:tcPr>
          <w:p w:rsidR="000C0575" w:rsidRDefault="000C0575" w:rsidP="000C0575">
            <w:pPr>
              <w:jc w:val="right"/>
              <w:cnfStyle w:val="000000000000"/>
            </w:pPr>
            <w:r>
              <w:t>3 265,15</w:t>
            </w:r>
          </w:p>
        </w:tc>
        <w:tc>
          <w:tcPr>
            <w:tcW w:w="1644" w:type="dxa"/>
            <w:vAlign w:val="center"/>
          </w:tcPr>
          <w:p w:rsidR="000C0575" w:rsidRDefault="000C0575" w:rsidP="000C0575">
            <w:pPr>
              <w:jc w:val="right"/>
              <w:cnfStyle w:val="000000000000"/>
            </w:pPr>
            <w:r>
              <w:t>2 765,15</w:t>
            </w:r>
          </w:p>
        </w:tc>
      </w:tr>
      <w:tr w:rsidR="000C0575" w:rsidTr="000C0575">
        <w:trPr>
          <w:cnfStyle w:val="000000100000"/>
          <w:trHeight w:val="412"/>
        </w:trPr>
        <w:tc>
          <w:tcPr>
            <w:cnfStyle w:val="001000000000"/>
            <w:tcW w:w="562" w:type="dxa"/>
            <w:vAlign w:val="center"/>
          </w:tcPr>
          <w:p w:rsidR="000C0575" w:rsidRDefault="000C0575" w:rsidP="000C0575">
            <w:pPr>
              <w:jc w:val="center"/>
            </w:pPr>
            <w:r>
              <w:t>5</w:t>
            </w:r>
          </w:p>
        </w:tc>
        <w:tc>
          <w:tcPr>
            <w:tcW w:w="2108" w:type="dxa"/>
            <w:vAlign w:val="center"/>
          </w:tcPr>
          <w:p w:rsidR="000C0575" w:rsidRPr="00D41807" w:rsidRDefault="000C0575" w:rsidP="000C0575">
            <w:pPr>
              <w:cnfStyle w:val="000000100000"/>
            </w:pPr>
            <w:r>
              <w:t>27.07.2015</w:t>
            </w:r>
          </w:p>
        </w:tc>
        <w:tc>
          <w:tcPr>
            <w:tcW w:w="4052" w:type="dxa"/>
            <w:vAlign w:val="center"/>
          </w:tcPr>
          <w:p w:rsidR="000C0575" w:rsidRDefault="000C0575" w:rsidP="000C0575">
            <w:pPr>
              <w:cnfStyle w:val="000000100000"/>
            </w:pPr>
            <w:r>
              <w:t>Uszkodzenie wypożyczonego sprzętu</w:t>
            </w:r>
          </w:p>
        </w:tc>
        <w:tc>
          <w:tcPr>
            <w:tcW w:w="1644" w:type="dxa"/>
            <w:vAlign w:val="center"/>
          </w:tcPr>
          <w:p w:rsidR="000C0575" w:rsidRDefault="000C0575" w:rsidP="000C0575">
            <w:pPr>
              <w:jc w:val="right"/>
              <w:cnfStyle w:val="000000100000"/>
            </w:pPr>
            <w:r>
              <w:t>528,46</w:t>
            </w:r>
          </w:p>
        </w:tc>
        <w:tc>
          <w:tcPr>
            <w:tcW w:w="1644" w:type="dxa"/>
            <w:vAlign w:val="center"/>
          </w:tcPr>
          <w:p w:rsidR="000C0575" w:rsidRDefault="000C0575" w:rsidP="000C0575">
            <w:pPr>
              <w:jc w:val="right"/>
              <w:cnfStyle w:val="000000100000"/>
            </w:pPr>
            <w:r>
              <w:t>28,46</w:t>
            </w:r>
          </w:p>
        </w:tc>
      </w:tr>
      <w:tr w:rsidR="000C0575" w:rsidTr="000C0575">
        <w:trPr>
          <w:trHeight w:val="412"/>
        </w:trPr>
        <w:tc>
          <w:tcPr>
            <w:cnfStyle w:val="001000000000"/>
            <w:tcW w:w="562" w:type="dxa"/>
            <w:vAlign w:val="center"/>
          </w:tcPr>
          <w:p w:rsidR="000C0575" w:rsidRDefault="000C0575" w:rsidP="000C0575">
            <w:pPr>
              <w:jc w:val="center"/>
            </w:pPr>
            <w:r>
              <w:t>6</w:t>
            </w:r>
          </w:p>
        </w:tc>
        <w:tc>
          <w:tcPr>
            <w:tcW w:w="2108" w:type="dxa"/>
            <w:vAlign w:val="center"/>
          </w:tcPr>
          <w:p w:rsidR="000C0575" w:rsidRDefault="000C0575" w:rsidP="000C0575">
            <w:pPr>
              <w:cnfStyle w:val="000000000000"/>
            </w:pPr>
            <w:r>
              <w:t>24.02.2016</w:t>
            </w:r>
          </w:p>
        </w:tc>
        <w:tc>
          <w:tcPr>
            <w:tcW w:w="4052" w:type="dxa"/>
            <w:vAlign w:val="center"/>
          </w:tcPr>
          <w:p w:rsidR="000C0575" w:rsidRDefault="000C0575" w:rsidP="000C0575">
            <w:pPr>
              <w:cnfStyle w:val="000000000000"/>
            </w:pPr>
            <w:r>
              <w:t>Uszkodzenie sprzętu filmowego</w:t>
            </w:r>
          </w:p>
        </w:tc>
        <w:tc>
          <w:tcPr>
            <w:tcW w:w="1644" w:type="dxa"/>
            <w:vAlign w:val="center"/>
          </w:tcPr>
          <w:p w:rsidR="000C0575" w:rsidRDefault="000C0575" w:rsidP="000C0575">
            <w:pPr>
              <w:jc w:val="right"/>
              <w:cnfStyle w:val="000000000000"/>
            </w:pPr>
            <w:r>
              <w:t>2 000,00</w:t>
            </w:r>
          </w:p>
        </w:tc>
        <w:tc>
          <w:tcPr>
            <w:tcW w:w="1644" w:type="dxa"/>
            <w:vAlign w:val="center"/>
          </w:tcPr>
          <w:p w:rsidR="000C0575" w:rsidRDefault="000C0575" w:rsidP="000C0575">
            <w:pPr>
              <w:jc w:val="right"/>
              <w:cnfStyle w:val="000000000000"/>
            </w:pPr>
            <w:r>
              <w:t>1 500,00</w:t>
            </w:r>
          </w:p>
        </w:tc>
      </w:tr>
      <w:tr w:rsidR="000C0575" w:rsidTr="000C0575">
        <w:trPr>
          <w:cnfStyle w:val="000000100000"/>
          <w:trHeight w:val="412"/>
        </w:trPr>
        <w:tc>
          <w:tcPr>
            <w:cnfStyle w:val="001000000000"/>
            <w:tcW w:w="562" w:type="dxa"/>
            <w:vAlign w:val="center"/>
          </w:tcPr>
          <w:p w:rsidR="000C0575" w:rsidRDefault="000C0575" w:rsidP="000C0575">
            <w:pPr>
              <w:jc w:val="center"/>
            </w:pPr>
            <w:r>
              <w:t>7</w:t>
            </w:r>
          </w:p>
        </w:tc>
        <w:tc>
          <w:tcPr>
            <w:tcW w:w="2108" w:type="dxa"/>
            <w:vAlign w:val="center"/>
          </w:tcPr>
          <w:p w:rsidR="000C0575" w:rsidRDefault="000C0575" w:rsidP="000C0575">
            <w:pPr>
              <w:cnfStyle w:val="000000100000"/>
            </w:pPr>
            <w:r>
              <w:t>02.03.2016</w:t>
            </w:r>
          </w:p>
        </w:tc>
        <w:tc>
          <w:tcPr>
            <w:tcW w:w="4052" w:type="dxa"/>
            <w:vAlign w:val="center"/>
          </w:tcPr>
          <w:p w:rsidR="000C0575" w:rsidRDefault="000C0575" w:rsidP="000C0575">
            <w:pPr>
              <w:cnfStyle w:val="000000100000"/>
            </w:pPr>
            <w:r>
              <w:t>Uszkodzenie sprzętu filmowego</w:t>
            </w:r>
          </w:p>
        </w:tc>
        <w:tc>
          <w:tcPr>
            <w:tcW w:w="1644" w:type="dxa"/>
            <w:vAlign w:val="center"/>
          </w:tcPr>
          <w:p w:rsidR="000C0575" w:rsidRDefault="000C0575" w:rsidP="000C0575">
            <w:pPr>
              <w:jc w:val="right"/>
              <w:cnfStyle w:val="000000100000"/>
            </w:pPr>
            <w:r>
              <w:t>15 621,00</w:t>
            </w:r>
          </w:p>
        </w:tc>
        <w:tc>
          <w:tcPr>
            <w:tcW w:w="1644" w:type="dxa"/>
            <w:vAlign w:val="center"/>
          </w:tcPr>
          <w:p w:rsidR="000C0575" w:rsidRDefault="000C0575" w:rsidP="000C0575">
            <w:pPr>
              <w:jc w:val="right"/>
              <w:cnfStyle w:val="000000100000"/>
            </w:pPr>
            <w:r>
              <w:t>15 121,00</w:t>
            </w:r>
          </w:p>
        </w:tc>
      </w:tr>
      <w:tr w:rsidR="000C0575" w:rsidTr="000C0575">
        <w:trPr>
          <w:trHeight w:val="412"/>
        </w:trPr>
        <w:tc>
          <w:tcPr>
            <w:cnfStyle w:val="001000000000"/>
            <w:tcW w:w="562" w:type="dxa"/>
            <w:vAlign w:val="center"/>
          </w:tcPr>
          <w:p w:rsidR="000C0575" w:rsidRDefault="000C0575" w:rsidP="000C0575">
            <w:pPr>
              <w:jc w:val="center"/>
            </w:pPr>
            <w:r>
              <w:t>8</w:t>
            </w:r>
          </w:p>
        </w:tc>
        <w:tc>
          <w:tcPr>
            <w:tcW w:w="2108" w:type="dxa"/>
            <w:vAlign w:val="center"/>
          </w:tcPr>
          <w:p w:rsidR="000C0575" w:rsidRDefault="000C0575" w:rsidP="000C0575">
            <w:pPr>
              <w:cnfStyle w:val="000000000000"/>
            </w:pPr>
            <w:r>
              <w:t>25.07.2016</w:t>
            </w:r>
          </w:p>
        </w:tc>
        <w:tc>
          <w:tcPr>
            <w:tcW w:w="4052" w:type="dxa"/>
            <w:vAlign w:val="center"/>
          </w:tcPr>
          <w:p w:rsidR="000C0575" w:rsidRDefault="000C0575" w:rsidP="000C0575">
            <w:pPr>
              <w:cnfStyle w:val="000000000000"/>
            </w:pPr>
            <w:r>
              <w:t>Zalanie pomieszczeń</w:t>
            </w:r>
          </w:p>
        </w:tc>
        <w:tc>
          <w:tcPr>
            <w:tcW w:w="3288" w:type="dxa"/>
            <w:gridSpan w:val="2"/>
            <w:vAlign w:val="center"/>
          </w:tcPr>
          <w:p w:rsidR="000C0575" w:rsidRDefault="000C0575" w:rsidP="000C0575">
            <w:pPr>
              <w:jc w:val="right"/>
              <w:cnfStyle w:val="000000000000"/>
            </w:pPr>
            <w:r>
              <w:t>szkoda w trakcie likwidacji</w:t>
            </w:r>
          </w:p>
        </w:tc>
      </w:tr>
      <w:tr w:rsidR="000C0575" w:rsidTr="000C0575">
        <w:trPr>
          <w:cnfStyle w:val="000000100000"/>
          <w:trHeight w:val="412"/>
        </w:trPr>
        <w:tc>
          <w:tcPr>
            <w:cnfStyle w:val="001000000000"/>
            <w:tcW w:w="562" w:type="dxa"/>
            <w:vAlign w:val="center"/>
          </w:tcPr>
          <w:p w:rsidR="000C0575" w:rsidRDefault="000C0575" w:rsidP="000C0575">
            <w:pPr>
              <w:jc w:val="center"/>
            </w:pPr>
            <w:r>
              <w:t>9</w:t>
            </w:r>
          </w:p>
        </w:tc>
        <w:tc>
          <w:tcPr>
            <w:tcW w:w="2108" w:type="dxa"/>
            <w:vAlign w:val="center"/>
          </w:tcPr>
          <w:p w:rsidR="000C0575" w:rsidRDefault="000C0575" w:rsidP="000C0575">
            <w:pPr>
              <w:cnfStyle w:val="000000100000"/>
            </w:pPr>
            <w:r>
              <w:t>13.06.2016</w:t>
            </w:r>
          </w:p>
        </w:tc>
        <w:tc>
          <w:tcPr>
            <w:tcW w:w="4052" w:type="dxa"/>
            <w:vAlign w:val="center"/>
          </w:tcPr>
          <w:p w:rsidR="000C0575" w:rsidRDefault="000C0575" w:rsidP="000C0575">
            <w:pPr>
              <w:cnfStyle w:val="000000100000"/>
            </w:pPr>
            <w:r>
              <w:t>Uszkodzenie rekwizytu grającego</w:t>
            </w:r>
          </w:p>
        </w:tc>
        <w:tc>
          <w:tcPr>
            <w:tcW w:w="3288" w:type="dxa"/>
            <w:gridSpan w:val="2"/>
            <w:vAlign w:val="center"/>
          </w:tcPr>
          <w:p w:rsidR="000C0575" w:rsidRDefault="000C0575" w:rsidP="000C0575">
            <w:pPr>
              <w:jc w:val="right"/>
              <w:cnfStyle w:val="000000100000"/>
            </w:pPr>
            <w:r>
              <w:t>zakończony proces likwidacji</w:t>
            </w:r>
          </w:p>
        </w:tc>
      </w:tr>
      <w:tr w:rsidR="000C0575" w:rsidTr="000C0575">
        <w:trPr>
          <w:trHeight w:val="412"/>
        </w:trPr>
        <w:tc>
          <w:tcPr>
            <w:cnfStyle w:val="001000000000"/>
            <w:tcW w:w="562" w:type="dxa"/>
            <w:vAlign w:val="center"/>
          </w:tcPr>
          <w:p w:rsidR="000C0575" w:rsidRDefault="000C0575" w:rsidP="000C0575">
            <w:pPr>
              <w:jc w:val="center"/>
            </w:pPr>
            <w:r>
              <w:t>10</w:t>
            </w:r>
          </w:p>
        </w:tc>
        <w:tc>
          <w:tcPr>
            <w:tcW w:w="2108" w:type="dxa"/>
            <w:vAlign w:val="center"/>
          </w:tcPr>
          <w:p w:rsidR="000C0575" w:rsidRDefault="000C0575" w:rsidP="000C0575">
            <w:pPr>
              <w:cnfStyle w:val="000000000000"/>
            </w:pPr>
            <w:r>
              <w:t>29.06.2016</w:t>
            </w:r>
          </w:p>
        </w:tc>
        <w:tc>
          <w:tcPr>
            <w:tcW w:w="4052" w:type="dxa"/>
            <w:vAlign w:val="center"/>
          </w:tcPr>
          <w:p w:rsidR="000C0575" w:rsidRDefault="000C0575" w:rsidP="000C0575">
            <w:pPr>
              <w:cnfStyle w:val="000000000000"/>
            </w:pPr>
            <w:r>
              <w:t>Uszkodzenie sprzętu</w:t>
            </w:r>
          </w:p>
        </w:tc>
        <w:tc>
          <w:tcPr>
            <w:tcW w:w="3288" w:type="dxa"/>
            <w:gridSpan w:val="2"/>
            <w:vAlign w:val="center"/>
          </w:tcPr>
          <w:p w:rsidR="000C0575" w:rsidRDefault="000C0575" w:rsidP="000C0575">
            <w:pPr>
              <w:jc w:val="right"/>
              <w:cnfStyle w:val="000000000000"/>
            </w:pPr>
            <w:r>
              <w:t>szkoda w trakcie likwidacji</w:t>
            </w:r>
          </w:p>
        </w:tc>
      </w:tr>
      <w:tr w:rsidR="000C0575" w:rsidTr="000C0575">
        <w:trPr>
          <w:cnfStyle w:val="000000100000"/>
          <w:trHeight w:val="412"/>
        </w:trPr>
        <w:tc>
          <w:tcPr>
            <w:cnfStyle w:val="001000000000"/>
            <w:tcW w:w="562" w:type="dxa"/>
            <w:vAlign w:val="center"/>
          </w:tcPr>
          <w:p w:rsidR="000C0575" w:rsidRDefault="000C0575" w:rsidP="000C0575">
            <w:pPr>
              <w:jc w:val="center"/>
            </w:pPr>
            <w:r>
              <w:t>11</w:t>
            </w:r>
          </w:p>
        </w:tc>
        <w:tc>
          <w:tcPr>
            <w:tcW w:w="2108" w:type="dxa"/>
            <w:vAlign w:val="center"/>
          </w:tcPr>
          <w:p w:rsidR="000C0575" w:rsidRDefault="000C0575" w:rsidP="000C0575">
            <w:pPr>
              <w:cnfStyle w:val="000000100000"/>
            </w:pPr>
            <w:r>
              <w:t>06.08.2015</w:t>
            </w:r>
          </w:p>
        </w:tc>
        <w:tc>
          <w:tcPr>
            <w:tcW w:w="4052" w:type="dxa"/>
            <w:vAlign w:val="center"/>
          </w:tcPr>
          <w:p w:rsidR="000C0575" w:rsidRDefault="000C0575" w:rsidP="000C0575">
            <w:pPr>
              <w:cnfStyle w:val="000000100000"/>
            </w:pPr>
            <w:r>
              <w:t>Nieszczęśliwy wypadek na planie filmowy</w:t>
            </w:r>
          </w:p>
        </w:tc>
        <w:tc>
          <w:tcPr>
            <w:tcW w:w="3288" w:type="dxa"/>
            <w:gridSpan w:val="2"/>
            <w:vAlign w:val="center"/>
          </w:tcPr>
          <w:p w:rsidR="000C0575" w:rsidRDefault="000C0575" w:rsidP="000C0575">
            <w:pPr>
              <w:jc w:val="right"/>
              <w:cnfStyle w:val="000000100000"/>
            </w:pPr>
            <w:r>
              <w:t>szkoda w trakcie likwidacji</w:t>
            </w:r>
          </w:p>
        </w:tc>
      </w:tr>
    </w:tbl>
    <w:p w:rsidR="006C298C" w:rsidRPr="00B70E7B" w:rsidRDefault="006C298C" w:rsidP="006C298C">
      <w:pPr>
        <w:rPr>
          <w:sz w:val="32"/>
          <w:szCs w:val="32"/>
        </w:rPr>
      </w:pPr>
    </w:p>
    <w:p w:rsidR="00AB01E9" w:rsidRDefault="006C298C" w:rsidP="00F37410">
      <w:pPr>
        <w:tabs>
          <w:tab w:val="left" w:pos="3198"/>
          <w:tab w:val="left" w:pos="3985"/>
        </w:tabs>
        <w:rPr>
          <w:b/>
          <w:sz w:val="32"/>
          <w:szCs w:val="32"/>
        </w:rPr>
        <w:sectPr w:rsidR="00AB01E9" w:rsidSect="00BC7F34">
          <w:pgSz w:w="11906" w:h="16838"/>
          <w:pgMar w:top="1417" w:right="1417" w:bottom="1417" w:left="1417" w:header="708" w:footer="708" w:gutter="0"/>
          <w:cols w:space="708"/>
          <w:docGrid w:linePitch="360"/>
        </w:sectPr>
      </w:pPr>
      <w:r>
        <w:rPr>
          <w:sz w:val="32"/>
          <w:szCs w:val="32"/>
        </w:rPr>
        <w:tab/>
      </w:r>
    </w:p>
    <w:p w:rsidR="006C298C" w:rsidRDefault="006C298C" w:rsidP="006C298C">
      <w:pPr>
        <w:rPr>
          <w:b/>
          <w:sz w:val="32"/>
          <w:szCs w:val="32"/>
        </w:rPr>
      </w:pPr>
      <w:r w:rsidRPr="006C298C">
        <w:rPr>
          <w:b/>
          <w:sz w:val="32"/>
          <w:szCs w:val="32"/>
        </w:rPr>
        <w:lastRenderedPageBreak/>
        <w:t xml:space="preserve">WYKAZ BUDYNKÓW </w:t>
      </w:r>
      <w:proofErr w:type="spellStart"/>
      <w:r w:rsidRPr="006C298C">
        <w:rPr>
          <w:b/>
          <w:sz w:val="32"/>
          <w:szCs w:val="32"/>
        </w:rPr>
        <w:t>PWSFTviT</w:t>
      </w:r>
      <w:proofErr w:type="spellEnd"/>
    </w:p>
    <w:tbl>
      <w:tblPr>
        <w:tblW w:w="16021" w:type="dxa"/>
        <w:tblInd w:w="-719" w:type="dxa"/>
        <w:tblCellMar>
          <w:left w:w="70" w:type="dxa"/>
          <w:right w:w="70" w:type="dxa"/>
        </w:tblCellMar>
        <w:tblLook w:val="04A0"/>
      </w:tblPr>
      <w:tblGrid>
        <w:gridCol w:w="466"/>
        <w:gridCol w:w="1455"/>
        <w:gridCol w:w="1050"/>
        <w:gridCol w:w="1013"/>
        <w:gridCol w:w="1782"/>
        <w:gridCol w:w="1224"/>
        <w:gridCol w:w="1268"/>
        <w:gridCol w:w="1268"/>
        <w:gridCol w:w="1176"/>
        <w:gridCol w:w="1579"/>
        <w:gridCol w:w="3740"/>
      </w:tblGrid>
      <w:tr w:rsidR="000C0575" w:rsidRPr="00A40F81" w:rsidTr="000C0575">
        <w:trPr>
          <w:trHeight w:val="720"/>
        </w:trPr>
        <w:tc>
          <w:tcPr>
            <w:tcW w:w="466" w:type="dxa"/>
            <w:vMerge w:val="restart"/>
            <w:tcBorders>
              <w:top w:val="single" w:sz="8" w:space="0" w:color="auto"/>
              <w:left w:val="single" w:sz="8" w:space="0" w:color="auto"/>
              <w:bottom w:val="nil"/>
              <w:right w:val="single" w:sz="8" w:space="0" w:color="auto"/>
            </w:tcBorders>
            <w:shd w:val="clear" w:color="000000" w:fill="DCE6F1"/>
            <w:vAlign w:val="center"/>
            <w:hideMark/>
          </w:tcPr>
          <w:p w:rsidR="000C0575" w:rsidRPr="00A40F81" w:rsidRDefault="000C0575" w:rsidP="000C0575">
            <w:pPr>
              <w:ind w:left="-70"/>
              <w:jc w:val="center"/>
              <w:rPr>
                <w:rFonts w:ascii="Cambria" w:hAnsi="Cambria"/>
                <w:b/>
                <w:bCs/>
                <w:sz w:val="20"/>
                <w:szCs w:val="20"/>
              </w:rPr>
            </w:pPr>
            <w:r w:rsidRPr="00A40F81">
              <w:rPr>
                <w:rFonts w:ascii="Cambria" w:hAnsi="Cambria"/>
                <w:b/>
                <w:bCs/>
                <w:sz w:val="20"/>
                <w:szCs w:val="20"/>
              </w:rPr>
              <w:t>L.P.</w:t>
            </w:r>
          </w:p>
        </w:tc>
        <w:tc>
          <w:tcPr>
            <w:tcW w:w="1455" w:type="dxa"/>
            <w:vMerge w:val="restart"/>
            <w:tcBorders>
              <w:top w:val="single" w:sz="8" w:space="0" w:color="auto"/>
              <w:left w:val="nil"/>
              <w:bottom w:val="nil"/>
              <w:right w:val="nil"/>
            </w:tcBorders>
            <w:shd w:val="clear" w:color="000000" w:fill="DCE6F1"/>
            <w:vAlign w:val="center"/>
            <w:hideMark/>
          </w:tcPr>
          <w:p w:rsidR="000C0575" w:rsidRPr="00A40F81" w:rsidRDefault="000C0575" w:rsidP="000C0575">
            <w:pPr>
              <w:jc w:val="center"/>
              <w:rPr>
                <w:rFonts w:ascii="Cambria" w:hAnsi="Cambria"/>
                <w:b/>
                <w:bCs/>
                <w:sz w:val="20"/>
                <w:szCs w:val="20"/>
              </w:rPr>
            </w:pPr>
            <w:r w:rsidRPr="00A40F81">
              <w:rPr>
                <w:rFonts w:ascii="Cambria" w:hAnsi="Cambria"/>
                <w:b/>
                <w:bCs/>
                <w:sz w:val="20"/>
                <w:szCs w:val="20"/>
              </w:rPr>
              <w:t>Przedmiot ubezpieczenia</w:t>
            </w:r>
          </w:p>
        </w:tc>
        <w:tc>
          <w:tcPr>
            <w:tcW w:w="1050" w:type="dxa"/>
            <w:vMerge w:val="restart"/>
            <w:tcBorders>
              <w:top w:val="single" w:sz="8" w:space="0" w:color="auto"/>
              <w:left w:val="single" w:sz="8" w:space="0" w:color="auto"/>
              <w:bottom w:val="nil"/>
              <w:right w:val="single" w:sz="8" w:space="0" w:color="auto"/>
            </w:tcBorders>
            <w:shd w:val="clear" w:color="000000" w:fill="DCE6F1"/>
            <w:vAlign w:val="center"/>
            <w:hideMark/>
          </w:tcPr>
          <w:p w:rsidR="000C0575" w:rsidRPr="00A40F81" w:rsidRDefault="000C0575" w:rsidP="000C0575">
            <w:pPr>
              <w:jc w:val="center"/>
              <w:rPr>
                <w:rFonts w:ascii="Cambria" w:hAnsi="Cambria"/>
                <w:b/>
                <w:bCs/>
                <w:sz w:val="20"/>
                <w:szCs w:val="20"/>
              </w:rPr>
            </w:pPr>
            <w:r w:rsidRPr="00A40F81">
              <w:rPr>
                <w:rFonts w:ascii="Cambria" w:hAnsi="Cambria"/>
                <w:b/>
                <w:bCs/>
                <w:sz w:val="20"/>
                <w:szCs w:val="20"/>
              </w:rPr>
              <w:t>Pow. Użytkowa w m2</w:t>
            </w:r>
          </w:p>
        </w:tc>
        <w:tc>
          <w:tcPr>
            <w:tcW w:w="1013" w:type="dxa"/>
            <w:vMerge w:val="restart"/>
            <w:tcBorders>
              <w:top w:val="single" w:sz="8" w:space="0" w:color="auto"/>
              <w:left w:val="nil"/>
              <w:bottom w:val="nil"/>
              <w:right w:val="nil"/>
            </w:tcBorders>
            <w:shd w:val="clear" w:color="000000" w:fill="DCE6F1"/>
            <w:vAlign w:val="center"/>
            <w:hideMark/>
          </w:tcPr>
          <w:p w:rsidR="000C0575" w:rsidRPr="00A40F81" w:rsidRDefault="000C0575" w:rsidP="000C0575">
            <w:pPr>
              <w:jc w:val="center"/>
              <w:rPr>
                <w:rFonts w:ascii="Cambria" w:hAnsi="Cambria"/>
                <w:b/>
                <w:bCs/>
                <w:sz w:val="20"/>
                <w:szCs w:val="20"/>
              </w:rPr>
            </w:pPr>
            <w:r w:rsidRPr="00A40F81">
              <w:rPr>
                <w:rFonts w:ascii="Cambria" w:hAnsi="Cambria"/>
                <w:b/>
                <w:bCs/>
                <w:sz w:val="20"/>
                <w:szCs w:val="20"/>
              </w:rPr>
              <w:t>Kubatura w m3</w:t>
            </w:r>
          </w:p>
        </w:tc>
        <w:tc>
          <w:tcPr>
            <w:tcW w:w="1782" w:type="dxa"/>
            <w:vMerge w:val="restart"/>
            <w:tcBorders>
              <w:top w:val="single" w:sz="8" w:space="0" w:color="auto"/>
              <w:left w:val="single" w:sz="8" w:space="0" w:color="auto"/>
              <w:bottom w:val="nil"/>
              <w:right w:val="single" w:sz="8" w:space="0" w:color="auto"/>
            </w:tcBorders>
            <w:shd w:val="clear" w:color="000000" w:fill="DCE6F1"/>
            <w:vAlign w:val="center"/>
            <w:hideMark/>
          </w:tcPr>
          <w:p w:rsidR="000C0575" w:rsidRPr="00A40F81" w:rsidRDefault="000C0575" w:rsidP="000C0575">
            <w:pPr>
              <w:jc w:val="center"/>
              <w:rPr>
                <w:rFonts w:ascii="Cambria" w:hAnsi="Cambria"/>
                <w:b/>
                <w:bCs/>
                <w:sz w:val="20"/>
                <w:szCs w:val="20"/>
              </w:rPr>
            </w:pPr>
            <w:r w:rsidRPr="00A40F81">
              <w:rPr>
                <w:rFonts w:ascii="Cambria" w:hAnsi="Cambria"/>
                <w:b/>
                <w:bCs/>
                <w:sz w:val="20"/>
                <w:szCs w:val="20"/>
              </w:rPr>
              <w:t>Rok budowy/remontu</w:t>
            </w:r>
          </w:p>
        </w:tc>
        <w:tc>
          <w:tcPr>
            <w:tcW w:w="1224" w:type="dxa"/>
            <w:vMerge w:val="restart"/>
            <w:tcBorders>
              <w:top w:val="single" w:sz="8" w:space="0" w:color="auto"/>
              <w:left w:val="nil"/>
              <w:bottom w:val="nil"/>
              <w:right w:val="nil"/>
            </w:tcBorders>
            <w:shd w:val="clear" w:color="000000" w:fill="DCE6F1"/>
            <w:vAlign w:val="center"/>
            <w:hideMark/>
          </w:tcPr>
          <w:p w:rsidR="000C0575" w:rsidRPr="00A40F81" w:rsidRDefault="000C0575" w:rsidP="000C0575">
            <w:pPr>
              <w:jc w:val="center"/>
              <w:rPr>
                <w:rFonts w:ascii="Cambria" w:hAnsi="Cambria"/>
                <w:b/>
                <w:bCs/>
                <w:sz w:val="20"/>
                <w:szCs w:val="20"/>
              </w:rPr>
            </w:pPr>
            <w:r w:rsidRPr="00A40F81">
              <w:rPr>
                <w:rFonts w:ascii="Cambria" w:hAnsi="Cambria"/>
                <w:b/>
                <w:bCs/>
                <w:sz w:val="20"/>
                <w:szCs w:val="20"/>
              </w:rPr>
              <w:t>Materiał ścian</w:t>
            </w:r>
          </w:p>
        </w:tc>
        <w:tc>
          <w:tcPr>
            <w:tcW w:w="1268" w:type="dxa"/>
            <w:vMerge w:val="restart"/>
            <w:tcBorders>
              <w:top w:val="single" w:sz="8" w:space="0" w:color="auto"/>
              <w:left w:val="single" w:sz="8" w:space="0" w:color="auto"/>
              <w:bottom w:val="nil"/>
              <w:right w:val="single" w:sz="8" w:space="0" w:color="auto"/>
            </w:tcBorders>
            <w:shd w:val="clear" w:color="000000" w:fill="DCE6F1"/>
            <w:vAlign w:val="center"/>
            <w:hideMark/>
          </w:tcPr>
          <w:p w:rsidR="000C0575" w:rsidRPr="00A40F81" w:rsidRDefault="000C0575" w:rsidP="000C0575">
            <w:pPr>
              <w:jc w:val="center"/>
              <w:rPr>
                <w:rFonts w:ascii="Cambria" w:hAnsi="Cambria"/>
                <w:b/>
                <w:bCs/>
                <w:sz w:val="20"/>
                <w:szCs w:val="20"/>
              </w:rPr>
            </w:pPr>
            <w:r w:rsidRPr="00A40F81">
              <w:rPr>
                <w:rFonts w:ascii="Cambria" w:hAnsi="Cambria"/>
                <w:b/>
                <w:bCs/>
                <w:sz w:val="20"/>
                <w:szCs w:val="20"/>
              </w:rPr>
              <w:t>Konstrukcja nośna stropów</w:t>
            </w:r>
          </w:p>
        </w:tc>
        <w:tc>
          <w:tcPr>
            <w:tcW w:w="1268" w:type="dxa"/>
            <w:vMerge w:val="restart"/>
            <w:tcBorders>
              <w:top w:val="single" w:sz="8" w:space="0" w:color="auto"/>
              <w:left w:val="nil"/>
              <w:bottom w:val="nil"/>
              <w:right w:val="nil"/>
            </w:tcBorders>
            <w:shd w:val="clear" w:color="000000" w:fill="DCE6F1"/>
            <w:vAlign w:val="center"/>
            <w:hideMark/>
          </w:tcPr>
          <w:p w:rsidR="000C0575" w:rsidRPr="00A40F81" w:rsidRDefault="000C0575" w:rsidP="000C0575">
            <w:pPr>
              <w:jc w:val="center"/>
              <w:rPr>
                <w:rFonts w:ascii="Cambria" w:hAnsi="Cambria"/>
                <w:b/>
                <w:bCs/>
                <w:sz w:val="20"/>
                <w:szCs w:val="20"/>
              </w:rPr>
            </w:pPr>
            <w:r w:rsidRPr="00A40F81">
              <w:rPr>
                <w:rFonts w:ascii="Cambria" w:hAnsi="Cambria"/>
                <w:b/>
                <w:bCs/>
                <w:sz w:val="20"/>
                <w:szCs w:val="20"/>
              </w:rPr>
              <w:t>Konstrukcja nośna dachu</w:t>
            </w:r>
          </w:p>
        </w:tc>
        <w:tc>
          <w:tcPr>
            <w:tcW w:w="1176" w:type="dxa"/>
            <w:vMerge w:val="restart"/>
            <w:tcBorders>
              <w:top w:val="single" w:sz="8" w:space="0" w:color="auto"/>
              <w:left w:val="single" w:sz="8" w:space="0" w:color="auto"/>
              <w:bottom w:val="nil"/>
              <w:right w:val="single" w:sz="8" w:space="0" w:color="auto"/>
            </w:tcBorders>
            <w:shd w:val="clear" w:color="000000" w:fill="DCE6F1"/>
            <w:vAlign w:val="center"/>
            <w:hideMark/>
          </w:tcPr>
          <w:p w:rsidR="000C0575" w:rsidRPr="00A40F81" w:rsidRDefault="000C0575" w:rsidP="000C0575">
            <w:pPr>
              <w:jc w:val="center"/>
              <w:rPr>
                <w:rFonts w:ascii="Cambria" w:hAnsi="Cambria"/>
                <w:b/>
                <w:bCs/>
                <w:sz w:val="20"/>
                <w:szCs w:val="20"/>
              </w:rPr>
            </w:pPr>
            <w:r w:rsidRPr="00A40F81">
              <w:rPr>
                <w:rFonts w:ascii="Cambria" w:hAnsi="Cambria"/>
                <w:b/>
                <w:bCs/>
                <w:sz w:val="20"/>
                <w:szCs w:val="20"/>
              </w:rPr>
              <w:t>Pokrycie dachu</w:t>
            </w:r>
          </w:p>
        </w:tc>
        <w:tc>
          <w:tcPr>
            <w:tcW w:w="1579" w:type="dxa"/>
            <w:vMerge w:val="restart"/>
            <w:tcBorders>
              <w:top w:val="single" w:sz="8" w:space="0" w:color="auto"/>
              <w:left w:val="nil"/>
              <w:bottom w:val="nil"/>
              <w:right w:val="nil"/>
            </w:tcBorders>
            <w:shd w:val="clear" w:color="000000" w:fill="DCE6F1"/>
            <w:vAlign w:val="center"/>
            <w:hideMark/>
          </w:tcPr>
          <w:p w:rsidR="000C0575" w:rsidRPr="00A40F81" w:rsidRDefault="000C0575" w:rsidP="000C0575">
            <w:pPr>
              <w:jc w:val="center"/>
              <w:rPr>
                <w:rFonts w:ascii="Cambria" w:hAnsi="Cambria"/>
                <w:b/>
                <w:bCs/>
                <w:sz w:val="20"/>
                <w:szCs w:val="20"/>
              </w:rPr>
            </w:pPr>
            <w:r w:rsidRPr="00A40F81">
              <w:rPr>
                <w:rFonts w:ascii="Cambria" w:hAnsi="Cambria"/>
                <w:b/>
                <w:bCs/>
                <w:sz w:val="20"/>
                <w:szCs w:val="20"/>
              </w:rPr>
              <w:t>Wartość odtworzeniowa</w:t>
            </w:r>
          </w:p>
        </w:tc>
        <w:tc>
          <w:tcPr>
            <w:tcW w:w="3740" w:type="dxa"/>
            <w:vMerge w:val="restart"/>
            <w:tcBorders>
              <w:top w:val="single" w:sz="8" w:space="0" w:color="auto"/>
              <w:left w:val="single" w:sz="8" w:space="0" w:color="auto"/>
              <w:bottom w:val="nil"/>
              <w:right w:val="single" w:sz="8" w:space="0" w:color="auto"/>
            </w:tcBorders>
            <w:shd w:val="clear" w:color="000000" w:fill="DCE6F1"/>
            <w:noWrap/>
            <w:vAlign w:val="center"/>
            <w:hideMark/>
          </w:tcPr>
          <w:p w:rsidR="000C0575" w:rsidRPr="00A40F81" w:rsidRDefault="000C0575" w:rsidP="000C0575">
            <w:pPr>
              <w:jc w:val="center"/>
              <w:rPr>
                <w:rFonts w:ascii="Czcionka tekstu podstawowego" w:hAnsi="Czcionka tekstu podstawowego"/>
                <w:sz w:val="20"/>
                <w:szCs w:val="20"/>
              </w:rPr>
            </w:pPr>
            <w:r w:rsidRPr="00A40F81">
              <w:rPr>
                <w:rFonts w:ascii="Czcionka tekstu podstawowego" w:hAnsi="Czcionka tekstu podstawowego"/>
                <w:sz w:val="20"/>
                <w:szCs w:val="20"/>
              </w:rPr>
              <w:t>Instalacje przeciwpożarowe</w:t>
            </w:r>
          </w:p>
        </w:tc>
      </w:tr>
      <w:tr w:rsidR="000C0575" w:rsidRPr="00A40F81" w:rsidTr="000C0575">
        <w:trPr>
          <w:trHeight w:val="464"/>
        </w:trPr>
        <w:tc>
          <w:tcPr>
            <w:tcW w:w="466"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ambria" w:hAnsi="Cambria"/>
                <w:b/>
                <w:bCs/>
                <w:sz w:val="20"/>
                <w:szCs w:val="20"/>
              </w:rPr>
            </w:pPr>
          </w:p>
        </w:tc>
        <w:tc>
          <w:tcPr>
            <w:tcW w:w="1455" w:type="dxa"/>
            <w:vMerge/>
            <w:tcBorders>
              <w:top w:val="single" w:sz="8" w:space="0" w:color="auto"/>
              <w:left w:val="nil"/>
              <w:bottom w:val="nil"/>
              <w:right w:val="nil"/>
            </w:tcBorders>
            <w:vAlign w:val="center"/>
            <w:hideMark/>
          </w:tcPr>
          <w:p w:rsidR="000C0575" w:rsidRPr="00A40F81" w:rsidRDefault="000C0575" w:rsidP="000C0575">
            <w:pPr>
              <w:rPr>
                <w:rFonts w:ascii="Cambria" w:hAnsi="Cambria"/>
                <w:b/>
                <w:bCs/>
                <w:sz w:val="20"/>
                <w:szCs w:val="20"/>
              </w:rPr>
            </w:pPr>
          </w:p>
        </w:tc>
        <w:tc>
          <w:tcPr>
            <w:tcW w:w="1050"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ambria" w:hAnsi="Cambria"/>
                <w:b/>
                <w:bCs/>
                <w:sz w:val="20"/>
                <w:szCs w:val="20"/>
              </w:rPr>
            </w:pPr>
          </w:p>
        </w:tc>
        <w:tc>
          <w:tcPr>
            <w:tcW w:w="1013" w:type="dxa"/>
            <w:vMerge/>
            <w:tcBorders>
              <w:top w:val="single" w:sz="8" w:space="0" w:color="auto"/>
              <w:left w:val="nil"/>
              <w:bottom w:val="nil"/>
              <w:right w:val="nil"/>
            </w:tcBorders>
            <w:vAlign w:val="center"/>
            <w:hideMark/>
          </w:tcPr>
          <w:p w:rsidR="000C0575" w:rsidRPr="00A40F81" w:rsidRDefault="000C0575" w:rsidP="000C0575">
            <w:pPr>
              <w:rPr>
                <w:rFonts w:ascii="Cambria" w:hAnsi="Cambria"/>
                <w:b/>
                <w:bCs/>
                <w:sz w:val="20"/>
                <w:szCs w:val="20"/>
              </w:rPr>
            </w:pPr>
          </w:p>
        </w:tc>
        <w:tc>
          <w:tcPr>
            <w:tcW w:w="1782"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ambria" w:hAnsi="Cambria"/>
                <w:b/>
                <w:bCs/>
                <w:sz w:val="20"/>
                <w:szCs w:val="20"/>
              </w:rPr>
            </w:pPr>
          </w:p>
        </w:tc>
        <w:tc>
          <w:tcPr>
            <w:tcW w:w="1224" w:type="dxa"/>
            <w:vMerge/>
            <w:tcBorders>
              <w:top w:val="single" w:sz="8" w:space="0" w:color="auto"/>
              <w:left w:val="nil"/>
              <w:bottom w:val="nil"/>
              <w:right w:val="nil"/>
            </w:tcBorders>
            <w:vAlign w:val="center"/>
            <w:hideMark/>
          </w:tcPr>
          <w:p w:rsidR="000C0575" w:rsidRPr="00A40F81" w:rsidRDefault="000C0575" w:rsidP="000C0575">
            <w:pPr>
              <w:rPr>
                <w:rFonts w:ascii="Cambria" w:hAnsi="Cambria"/>
                <w:b/>
                <w:bCs/>
                <w:sz w:val="20"/>
                <w:szCs w:val="20"/>
              </w:rPr>
            </w:pPr>
          </w:p>
        </w:tc>
        <w:tc>
          <w:tcPr>
            <w:tcW w:w="1268"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ambria" w:hAnsi="Cambria"/>
                <w:b/>
                <w:bCs/>
                <w:sz w:val="20"/>
                <w:szCs w:val="20"/>
              </w:rPr>
            </w:pPr>
          </w:p>
        </w:tc>
        <w:tc>
          <w:tcPr>
            <w:tcW w:w="1268" w:type="dxa"/>
            <w:vMerge/>
            <w:tcBorders>
              <w:top w:val="single" w:sz="8" w:space="0" w:color="auto"/>
              <w:left w:val="nil"/>
              <w:bottom w:val="nil"/>
              <w:right w:val="nil"/>
            </w:tcBorders>
            <w:vAlign w:val="center"/>
            <w:hideMark/>
          </w:tcPr>
          <w:p w:rsidR="000C0575" w:rsidRPr="00A40F81" w:rsidRDefault="000C0575" w:rsidP="000C0575">
            <w:pPr>
              <w:rPr>
                <w:rFonts w:ascii="Cambria" w:hAnsi="Cambria"/>
                <w:b/>
                <w:bCs/>
                <w:sz w:val="20"/>
                <w:szCs w:val="20"/>
              </w:rPr>
            </w:pPr>
          </w:p>
        </w:tc>
        <w:tc>
          <w:tcPr>
            <w:tcW w:w="1176"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ambria" w:hAnsi="Cambria"/>
                <w:b/>
                <w:bCs/>
                <w:sz w:val="20"/>
                <w:szCs w:val="20"/>
              </w:rPr>
            </w:pPr>
          </w:p>
        </w:tc>
        <w:tc>
          <w:tcPr>
            <w:tcW w:w="1579" w:type="dxa"/>
            <w:vMerge/>
            <w:tcBorders>
              <w:top w:val="single" w:sz="8" w:space="0" w:color="auto"/>
              <w:left w:val="nil"/>
              <w:bottom w:val="nil"/>
              <w:right w:val="nil"/>
            </w:tcBorders>
            <w:vAlign w:val="center"/>
            <w:hideMark/>
          </w:tcPr>
          <w:p w:rsidR="000C0575" w:rsidRPr="00A40F81" w:rsidRDefault="000C0575" w:rsidP="000C0575">
            <w:pPr>
              <w:rPr>
                <w:rFonts w:ascii="Cambria" w:hAnsi="Cambria"/>
                <w:b/>
                <w:bCs/>
                <w:sz w:val="20"/>
                <w:szCs w:val="20"/>
              </w:rPr>
            </w:pPr>
          </w:p>
        </w:tc>
        <w:tc>
          <w:tcPr>
            <w:tcW w:w="3740"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zcionka tekstu podstawowego" w:hAnsi="Czcionka tekstu podstawowego"/>
                <w:sz w:val="20"/>
                <w:szCs w:val="20"/>
              </w:rPr>
            </w:pPr>
          </w:p>
        </w:tc>
      </w:tr>
      <w:tr w:rsidR="000C0575" w:rsidRPr="00A40F81" w:rsidTr="000C0575">
        <w:trPr>
          <w:trHeight w:val="464"/>
        </w:trPr>
        <w:tc>
          <w:tcPr>
            <w:tcW w:w="466"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ambria" w:hAnsi="Cambria"/>
                <w:b/>
                <w:bCs/>
                <w:sz w:val="20"/>
                <w:szCs w:val="20"/>
              </w:rPr>
            </w:pPr>
          </w:p>
        </w:tc>
        <w:tc>
          <w:tcPr>
            <w:tcW w:w="1455" w:type="dxa"/>
            <w:vMerge/>
            <w:tcBorders>
              <w:top w:val="single" w:sz="8" w:space="0" w:color="auto"/>
              <w:left w:val="nil"/>
              <w:bottom w:val="nil"/>
              <w:right w:val="nil"/>
            </w:tcBorders>
            <w:vAlign w:val="center"/>
            <w:hideMark/>
          </w:tcPr>
          <w:p w:rsidR="000C0575" w:rsidRPr="00A40F81" w:rsidRDefault="000C0575" w:rsidP="000C0575">
            <w:pPr>
              <w:rPr>
                <w:rFonts w:ascii="Cambria" w:hAnsi="Cambria"/>
                <w:b/>
                <w:bCs/>
                <w:sz w:val="20"/>
                <w:szCs w:val="20"/>
              </w:rPr>
            </w:pPr>
          </w:p>
        </w:tc>
        <w:tc>
          <w:tcPr>
            <w:tcW w:w="1050"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ambria" w:hAnsi="Cambria"/>
                <w:b/>
                <w:bCs/>
                <w:sz w:val="20"/>
                <w:szCs w:val="20"/>
              </w:rPr>
            </w:pPr>
          </w:p>
        </w:tc>
        <w:tc>
          <w:tcPr>
            <w:tcW w:w="1013" w:type="dxa"/>
            <w:vMerge/>
            <w:tcBorders>
              <w:top w:val="single" w:sz="8" w:space="0" w:color="auto"/>
              <w:left w:val="nil"/>
              <w:bottom w:val="nil"/>
              <w:right w:val="nil"/>
            </w:tcBorders>
            <w:vAlign w:val="center"/>
            <w:hideMark/>
          </w:tcPr>
          <w:p w:rsidR="000C0575" w:rsidRPr="00A40F81" w:rsidRDefault="000C0575" w:rsidP="000C0575">
            <w:pPr>
              <w:rPr>
                <w:rFonts w:ascii="Cambria" w:hAnsi="Cambria"/>
                <w:b/>
                <w:bCs/>
                <w:sz w:val="20"/>
                <w:szCs w:val="20"/>
              </w:rPr>
            </w:pPr>
          </w:p>
        </w:tc>
        <w:tc>
          <w:tcPr>
            <w:tcW w:w="1782"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ambria" w:hAnsi="Cambria"/>
                <w:b/>
                <w:bCs/>
                <w:sz w:val="20"/>
                <w:szCs w:val="20"/>
              </w:rPr>
            </w:pPr>
          </w:p>
        </w:tc>
        <w:tc>
          <w:tcPr>
            <w:tcW w:w="1224" w:type="dxa"/>
            <w:vMerge/>
            <w:tcBorders>
              <w:top w:val="single" w:sz="8" w:space="0" w:color="auto"/>
              <w:left w:val="nil"/>
              <w:bottom w:val="nil"/>
              <w:right w:val="nil"/>
            </w:tcBorders>
            <w:vAlign w:val="center"/>
            <w:hideMark/>
          </w:tcPr>
          <w:p w:rsidR="000C0575" w:rsidRPr="00A40F81" w:rsidRDefault="000C0575" w:rsidP="000C0575">
            <w:pPr>
              <w:rPr>
                <w:rFonts w:ascii="Cambria" w:hAnsi="Cambria"/>
                <w:b/>
                <w:bCs/>
                <w:sz w:val="20"/>
                <w:szCs w:val="20"/>
              </w:rPr>
            </w:pPr>
          </w:p>
        </w:tc>
        <w:tc>
          <w:tcPr>
            <w:tcW w:w="1268"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ambria" w:hAnsi="Cambria"/>
                <w:b/>
                <w:bCs/>
                <w:sz w:val="20"/>
                <w:szCs w:val="20"/>
              </w:rPr>
            </w:pPr>
          </w:p>
        </w:tc>
        <w:tc>
          <w:tcPr>
            <w:tcW w:w="1268" w:type="dxa"/>
            <w:vMerge/>
            <w:tcBorders>
              <w:top w:val="single" w:sz="8" w:space="0" w:color="auto"/>
              <w:left w:val="nil"/>
              <w:bottom w:val="nil"/>
              <w:right w:val="nil"/>
            </w:tcBorders>
            <w:vAlign w:val="center"/>
            <w:hideMark/>
          </w:tcPr>
          <w:p w:rsidR="000C0575" w:rsidRPr="00A40F81" w:rsidRDefault="000C0575" w:rsidP="000C0575">
            <w:pPr>
              <w:rPr>
                <w:rFonts w:ascii="Cambria" w:hAnsi="Cambria"/>
                <w:b/>
                <w:bCs/>
                <w:sz w:val="20"/>
                <w:szCs w:val="20"/>
              </w:rPr>
            </w:pPr>
          </w:p>
        </w:tc>
        <w:tc>
          <w:tcPr>
            <w:tcW w:w="1176"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ambria" w:hAnsi="Cambria"/>
                <w:b/>
                <w:bCs/>
                <w:sz w:val="20"/>
                <w:szCs w:val="20"/>
              </w:rPr>
            </w:pPr>
          </w:p>
        </w:tc>
        <w:tc>
          <w:tcPr>
            <w:tcW w:w="1579" w:type="dxa"/>
            <w:vMerge/>
            <w:tcBorders>
              <w:top w:val="single" w:sz="8" w:space="0" w:color="auto"/>
              <w:left w:val="nil"/>
              <w:bottom w:val="nil"/>
              <w:right w:val="nil"/>
            </w:tcBorders>
            <w:vAlign w:val="center"/>
            <w:hideMark/>
          </w:tcPr>
          <w:p w:rsidR="000C0575" w:rsidRPr="00A40F81" w:rsidRDefault="000C0575" w:rsidP="000C0575">
            <w:pPr>
              <w:rPr>
                <w:rFonts w:ascii="Cambria" w:hAnsi="Cambria"/>
                <w:b/>
                <w:bCs/>
                <w:sz w:val="20"/>
                <w:szCs w:val="20"/>
              </w:rPr>
            </w:pPr>
          </w:p>
        </w:tc>
        <w:tc>
          <w:tcPr>
            <w:tcW w:w="3740" w:type="dxa"/>
            <w:vMerge/>
            <w:tcBorders>
              <w:top w:val="single" w:sz="8" w:space="0" w:color="auto"/>
              <w:left w:val="single" w:sz="8" w:space="0" w:color="auto"/>
              <w:bottom w:val="nil"/>
              <w:right w:val="single" w:sz="8" w:space="0" w:color="auto"/>
            </w:tcBorders>
            <w:vAlign w:val="center"/>
            <w:hideMark/>
          </w:tcPr>
          <w:p w:rsidR="000C0575" w:rsidRPr="00A40F81" w:rsidRDefault="000C0575" w:rsidP="000C0575">
            <w:pPr>
              <w:rPr>
                <w:rFonts w:ascii="Czcionka tekstu podstawowego" w:hAnsi="Czcionka tekstu podstawowego"/>
                <w:sz w:val="20"/>
                <w:szCs w:val="20"/>
              </w:rPr>
            </w:pPr>
          </w:p>
        </w:tc>
      </w:tr>
      <w:tr w:rsidR="000C0575" w:rsidRPr="00A40F81" w:rsidTr="000C0575">
        <w:trPr>
          <w:trHeight w:val="300"/>
        </w:trPr>
        <w:tc>
          <w:tcPr>
            <w:tcW w:w="16021" w:type="dxa"/>
            <w:gridSpan w:val="11"/>
            <w:tcBorders>
              <w:top w:val="single" w:sz="8" w:space="0" w:color="auto"/>
              <w:left w:val="single" w:sz="8" w:space="0" w:color="auto"/>
              <w:bottom w:val="single" w:sz="8" w:space="0" w:color="auto"/>
              <w:right w:val="single" w:sz="8" w:space="0" w:color="000000"/>
            </w:tcBorders>
            <w:shd w:val="clear" w:color="000000" w:fill="95B3D7"/>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ul. Targowa 61/63</w:t>
            </w:r>
          </w:p>
        </w:tc>
      </w:tr>
      <w:tr w:rsidR="000C0575" w:rsidRPr="00A40F81" w:rsidTr="000C0575">
        <w:trPr>
          <w:trHeight w:val="285"/>
        </w:trPr>
        <w:tc>
          <w:tcPr>
            <w:tcW w:w="466" w:type="dxa"/>
            <w:vMerge w:val="restart"/>
            <w:tcBorders>
              <w:top w:val="nil"/>
              <w:left w:val="single" w:sz="8" w:space="0" w:color="auto"/>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1.</w:t>
            </w:r>
          </w:p>
        </w:tc>
        <w:tc>
          <w:tcPr>
            <w:tcW w:w="1455"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„E”</w:t>
            </w:r>
          </w:p>
        </w:tc>
        <w:tc>
          <w:tcPr>
            <w:tcW w:w="1050"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115</w:t>
            </w:r>
          </w:p>
        </w:tc>
        <w:tc>
          <w:tcPr>
            <w:tcW w:w="1013"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445</w:t>
            </w:r>
          </w:p>
        </w:tc>
        <w:tc>
          <w:tcPr>
            <w:tcW w:w="1782" w:type="dxa"/>
            <w:vMerge w:val="restart"/>
            <w:tcBorders>
              <w:top w:val="nil"/>
              <w:left w:val="single" w:sz="8" w:space="0" w:color="666666"/>
              <w:bottom w:val="single" w:sz="8" w:space="0" w:color="000000"/>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224"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parterowy</w:t>
            </w:r>
          </w:p>
        </w:tc>
        <w:tc>
          <w:tcPr>
            <w:tcW w:w="1268"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 stalowa</w:t>
            </w:r>
          </w:p>
        </w:tc>
        <w:tc>
          <w:tcPr>
            <w:tcW w:w="1176"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Papa na deskowaniu</w:t>
            </w:r>
          </w:p>
        </w:tc>
        <w:tc>
          <w:tcPr>
            <w:tcW w:w="1579"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345 000,00</w:t>
            </w:r>
          </w:p>
        </w:tc>
        <w:tc>
          <w:tcPr>
            <w:tcW w:w="3740" w:type="dxa"/>
            <w:vMerge w:val="restart"/>
            <w:tcBorders>
              <w:top w:val="nil"/>
              <w:left w:val="single" w:sz="8" w:space="0" w:color="666666"/>
              <w:bottom w:val="single" w:sz="8" w:space="0" w:color="000000"/>
              <w:right w:val="single" w:sz="8" w:space="0" w:color="auto"/>
            </w:tcBorders>
            <w:shd w:val="clear" w:color="auto" w:fill="auto"/>
            <w:noWrap/>
            <w:vAlign w:val="center"/>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Instalacja odgromowa</w:t>
            </w:r>
          </w:p>
        </w:tc>
      </w:tr>
      <w:tr w:rsidR="000C0575" w:rsidRPr="00A40F81" w:rsidTr="000C0575">
        <w:trPr>
          <w:trHeight w:val="464"/>
        </w:trPr>
        <w:tc>
          <w:tcPr>
            <w:tcW w:w="466" w:type="dxa"/>
            <w:vMerge/>
            <w:tcBorders>
              <w:top w:val="nil"/>
              <w:left w:val="single" w:sz="8" w:space="0" w:color="auto"/>
              <w:bottom w:val="single" w:sz="8" w:space="0" w:color="000000"/>
              <w:right w:val="single" w:sz="8" w:space="0" w:color="666666"/>
            </w:tcBorders>
            <w:vAlign w:val="center"/>
            <w:hideMark/>
          </w:tcPr>
          <w:p w:rsidR="000C0575" w:rsidRPr="00A40F81" w:rsidRDefault="000C0575" w:rsidP="000C0575">
            <w:pPr>
              <w:rPr>
                <w:rFonts w:ascii="Cambria" w:hAnsi="Cambria"/>
                <w:b/>
                <w:bCs/>
                <w:color w:val="000000"/>
                <w:sz w:val="20"/>
                <w:szCs w:val="20"/>
              </w:rPr>
            </w:pPr>
          </w:p>
        </w:tc>
        <w:tc>
          <w:tcPr>
            <w:tcW w:w="1455"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50"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13"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782"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24"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176"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579"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3740" w:type="dxa"/>
            <w:vMerge/>
            <w:tcBorders>
              <w:top w:val="nil"/>
              <w:left w:val="single" w:sz="8" w:space="0" w:color="666666"/>
              <w:bottom w:val="single" w:sz="8" w:space="0" w:color="000000"/>
              <w:right w:val="single" w:sz="8" w:space="0" w:color="auto"/>
            </w:tcBorders>
            <w:vAlign w:val="center"/>
            <w:hideMark/>
          </w:tcPr>
          <w:p w:rsidR="000C0575" w:rsidRPr="00A40F81" w:rsidRDefault="000C0575" w:rsidP="000C0575">
            <w:pPr>
              <w:rPr>
                <w:rFonts w:ascii="Czcionka tekstu podstawowego" w:hAnsi="Czcionka tekstu podstawowego"/>
                <w:color w:val="000000"/>
                <w:sz w:val="20"/>
                <w:szCs w:val="20"/>
              </w:rPr>
            </w:pPr>
          </w:p>
        </w:tc>
      </w:tr>
      <w:tr w:rsidR="000C0575" w:rsidRPr="00A40F81" w:rsidTr="000C0575">
        <w:trPr>
          <w:trHeight w:val="945"/>
        </w:trPr>
        <w:tc>
          <w:tcPr>
            <w:tcW w:w="466" w:type="dxa"/>
            <w:vMerge w:val="restart"/>
            <w:tcBorders>
              <w:top w:val="nil"/>
              <w:left w:val="single" w:sz="8" w:space="0" w:color="auto"/>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2.</w:t>
            </w:r>
          </w:p>
        </w:tc>
        <w:tc>
          <w:tcPr>
            <w:tcW w:w="1455"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 xml:space="preserve">Budynek „Z” </w:t>
            </w:r>
          </w:p>
        </w:tc>
        <w:tc>
          <w:tcPr>
            <w:tcW w:w="1050"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3306,4</w:t>
            </w:r>
          </w:p>
        </w:tc>
        <w:tc>
          <w:tcPr>
            <w:tcW w:w="1013"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12133</w:t>
            </w:r>
          </w:p>
        </w:tc>
        <w:tc>
          <w:tcPr>
            <w:tcW w:w="1782"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2003</w:t>
            </w:r>
          </w:p>
        </w:tc>
        <w:tc>
          <w:tcPr>
            <w:tcW w:w="1224"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Murowana, żelbetowa, płyta warstwowa z wełny mineralnej</w:t>
            </w:r>
          </w:p>
        </w:tc>
        <w:tc>
          <w:tcPr>
            <w:tcW w:w="1268"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268"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 stalowa nad halami</w:t>
            </w:r>
          </w:p>
        </w:tc>
        <w:tc>
          <w:tcPr>
            <w:tcW w:w="1176"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 Papa</w:t>
            </w:r>
          </w:p>
        </w:tc>
        <w:tc>
          <w:tcPr>
            <w:tcW w:w="1579"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16 532 000,00</w:t>
            </w:r>
          </w:p>
        </w:tc>
        <w:tc>
          <w:tcPr>
            <w:tcW w:w="3740" w:type="dxa"/>
            <w:vMerge w:val="restart"/>
            <w:tcBorders>
              <w:top w:val="nil"/>
              <w:left w:val="single" w:sz="8" w:space="0" w:color="666666"/>
              <w:bottom w:val="single" w:sz="8" w:space="0" w:color="000000"/>
              <w:right w:val="single" w:sz="8" w:space="0" w:color="auto"/>
            </w:tcBorders>
            <w:shd w:val="clear" w:color="000000" w:fill="95B3D7"/>
            <w:vAlign w:val="center"/>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 xml:space="preserve">Przeciwpożarowy wyłącznik prądu, instalacja gaśnicza </w:t>
            </w:r>
            <w:proofErr w:type="spellStart"/>
            <w:r w:rsidRPr="00A40F81">
              <w:rPr>
                <w:rFonts w:ascii="Czcionka tekstu podstawowego" w:hAnsi="Czcionka tekstu podstawowego"/>
                <w:color w:val="000000"/>
                <w:sz w:val="20"/>
                <w:szCs w:val="20"/>
              </w:rPr>
              <w:t>zraszaczowa</w:t>
            </w:r>
            <w:proofErr w:type="spellEnd"/>
            <w:r w:rsidRPr="00A40F81">
              <w:rPr>
                <w:rFonts w:ascii="Czcionka tekstu podstawowego" w:hAnsi="Czcionka tekstu podstawowego"/>
                <w:color w:val="000000"/>
                <w:sz w:val="20"/>
                <w:szCs w:val="20"/>
              </w:rPr>
              <w:t xml:space="preserve"> systemu wodnego, instalacja odgromowa, instalacja sygnalizacji pożaru</w:t>
            </w:r>
          </w:p>
        </w:tc>
      </w:tr>
      <w:tr w:rsidR="000C0575" w:rsidRPr="00A40F81" w:rsidTr="000C0575">
        <w:trPr>
          <w:trHeight w:val="464"/>
        </w:trPr>
        <w:tc>
          <w:tcPr>
            <w:tcW w:w="466" w:type="dxa"/>
            <w:vMerge/>
            <w:tcBorders>
              <w:top w:val="nil"/>
              <w:left w:val="single" w:sz="8" w:space="0" w:color="auto"/>
              <w:bottom w:val="single" w:sz="8" w:space="0" w:color="000000"/>
              <w:right w:val="single" w:sz="8" w:space="0" w:color="666666"/>
            </w:tcBorders>
            <w:vAlign w:val="center"/>
            <w:hideMark/>
          </w:tcPr>
          <w:p w:rsidR="000C0575" w:rsidRPr="00A40F81" w:rsidRDefault="000C0575" w:rsidP="000C0575">
            <w:pPr>
              <w:rPr>
                <w:rFonts w:ascii="Cambria" w:hAnsi="Cambria"/>
                <w:b/>
                <w:bCs/>
                <w:color w:val="000000"/>
                <w:sz w:val="20"/>
                <w:szCs w:val="20"/>
              </w:rPr>
            </w:pPr>
          </w:p>
        </w:tc>
        <w:tc>
          <w:tcPr>
            <w:tcW w:w="1455"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50"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13"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782"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24"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176"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579"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3740" w:type="dxa"/>
            <w:vMerge/>
            <w:tcBorders>
              <w:top w:val="nil"/>
              <w:left w:val="single" w:sz="8" w:space="0" w:color="666666"/>
              <w:bottom w:val="single" w:sz="8" w:space="0" w:color="000000"/>
              <w:right w:val="single" w:sz="8" w:space="0" w:color="auto"/>
            </w:tcBorders>
            <w:vAlign w:val="center"/>
            <w:hideMark/>
          </w:tcPr>
          <w:p w:rsidR="000C0575" w:rsidRPr="00A40F81" w:rsidRDefault="000C0575" w:rsidP="000C0575">
            <w:pPr>
              <w:rPr>
                <w:rFonts w:ascii="Czcionka tekstu podstawowego" w:hAnsi="Czcionka tekstu podstawowego"/>
                <w:color w:val="000000"/>
                <w:sz w:val="20"/>
                <w:szCs w:val="20"/>
              </w:rPr>
            </w:pPr>
          </w:p>
        </w:tc>
      </w:tr>
      <w:tr w:rsidR="000C0575" w:rsidRPr="00A40F81" w:rsidTr="000C0575">
        <w:trPr>
          <w:trHeight w:val="285"/>
        </w:trPr>
        <w:tc>
          <w:tcPr>
            <w:tcW w:w="466" w:type="dxa"/>
            <w:vMerge w:val="restart"/>
            <w:tcBorders>
              <w:top w:val="nil"/>
              <w:left w:val="single" w:sz="8" w:space="0" w:color="auto"/>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3.</w:t>
            </w:r>
          </w:p>
        </w:tc>
        <w:tc>
          <w:tcPr>
            <w:tcW w:w="1455"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Główny „A”</w:t>
            </w:r>
          </w:p>
        </w:tc>
        <w:tc>
          <w:tcPr>
            <w:tcW w:w="1050"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1 411,00</w:t>
            </w:r>
          </w:p>
        </w:tc>
        <w:tc>
          <w:tcPr>
            <w:tcW w:w="1013"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8 200,00</w:t>
            </w:r>
          </w:p>
        </w:tc>
        <w:tc>
          <w:tcPr>
            <w:tcW w:w="1782"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224"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268"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176"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 Blacha</w:t>
            </w:r>
          </w:p>
        </w:tc>
        <w:tc>
          <w:tcPr>
            <w:tcW w:w="1579"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11 993 500,00</w:t>
            </w:r>
          </w:p>
        </w:tc>
        <w:tc>
          <w:tcPr>
            <w:tcW w:w="3740" w:type="dxa"/>
            <w:vMerge w:val="restart"/>
            <w:tcBorders>
              <w:top w:val="nil"/>
              <w:left w:val="single" w:sz="8" w:space="0" w:color="666666"/>
              <w:bottom w:val="single" w:sz="8" w:space="0" w:color="000000"/>
              <w:right w:val="single" w:sz="8" w:space="0" w:color="auto"/>
            </w:tcBorders>
            <w:shd w:val="clear" w:color="auto" w:fill="auto"/>
            <w:vAlign w:val="bottom"/>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Instalacja wewnętrzna wodociągowo-przeciwpożarowa, instalacja oddymiania, instalacja sygnalizacji pożaru SAP typu CSP-35, która współpracuje z czujkami pożarowymi i ręcznymi ostrzegaczami pożaru szeregu 30 Polon ( nie jest podłączona do Stacji Monitorowania PSP), przeciwpożarowy wyłącznik prądu, instalacja odgromowa</w:t>
            </w:r>
          </w:p>
        </w:tc>
      </w:tr>
      <w:tr w:rsidR="000C0575" w:rsidRPr="00A40F81" w:rsidTr="000C0575">
        <w:trPr>
          <w:trHeight w:val="2025"/>
        </w:trPr>
        <w:tc>
          <w:tcPr>
            <w:tcW w:w="466" w:type="dxa"/>
            <w:vMerge/>
            <w:tcBorders>
              <w:top w:val="nil"/>
              <w:left w:val="single" w:sz="8" w:space="0" w:color="auto"/>
              <w:bottom w:val="single" w:sz="8" w:space="0" w:color="000000"/>
              <w:right w:val="single" w:sz="8" w:space="0" w:color="666666"/>
            </w:tcBorders>
            <w:vAlign w:val="center"/>
            <w:hideMark/>
          </w:tcPr>
          <w:p w:rsidR="000C0575" w:rsidRPr="00A40F81" w:rsidRDefault="000C0575" w:rsidP="000C0575">
            <w:pPr>
              <w:rPr>
                <w:rFonts w:ascii="Cambria" w:hAnsi="Cambria"/>
                <w:b/>
                <w:bCs/>
                <w:color w:val="000000"/>
                <w:sz w:val="20"/>
                <w:szCs w:val="20"/>
              </w:rPr>
            </w:pPr>
          </w:p>
        </w:tc>
        <w:tc>
          <w:tcPr>
            <w:tcW w:w="1455"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50"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13"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782"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24"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176"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579"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3740" w:type="dxa"/>
            <w:vMerge/>
            <w:tcBorders>
              <w:top w:val="nil"/>
              <w:left w:val="single" w:sz="8" w:space="0" w:color="666666"/>
              <w:bottom w:val="single" w:sz="8" w:space="0" w:color="000000"/>
              <w:right w:val="single" w:sz="8" w:space="0" w:color="auto"/>
            </w:tcBorders>
            <w:vAlign w:val="center"/>
            <w:hideMark/>
          </w:tcPr>
          <w:p w:rsidR="000C0575" w:rsidRPr="00A40F81" w:rsidRDefault="000C0575" w:rsidP="000C0575">
            <w:pPr>
              <w:rPr>
                <w:rFonts w:ascii="Czcionka tekstu podstawowego" w:hAnsi="Czcionka tekstu podstawowego"/>
                <w:color w:val="000000"/>
                <w:sz w:val="20"/>
                <w:szCs w:val="20"/>
              </w:rPr>
            </w:pPr>
          </w:p>
        </w:tc>
      </w:tr>
      <w:tr w:rsidR="000C0575" w:rsidRPr="00A40F81" w:rsidTr="000C0575">
        <w:trPr>
          <w:trHeight w:val="285"/>
        </w:trPr>
        <w:tc>
          <w:tcPr>
            <w:tcW w:w="466" w:type="dxa"/>
            <w:vMerge w:val="restart"/>
            <w:tcBorders>
              <w:top w:val="nil"/>
              <w:left w:val="single" w:sz="8" w:space="0" w:color="auto"/>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4.</w:t>
            </w:r>
          </w:p>
        </w:tc>
        <w:tc>
          <w:tcPr>
            <w:tcW w:w="1455"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„B”</w:t>
            </w:r>
          </w:p>
        </w:tc>
        <w:tc>
          <w:tcPr>
            <w:tcW w:w="1050"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979</w:t>
            </w:r>
          </w:p>
        </w:tc>
        <w:tc>
          <w:tcPr>
            <w:tcW w:w="1013"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4 510,00</w:t>
            </w:r>
          </w:p>
        </w:tc>
        <w:tc>
          <w:tcPr>
            <w:tcW w:w="1782"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224"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268"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176"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Blacha</w:t>
            </w:r>
          </w:p>
        </w:tc>
        <w:tc>
          <w:tcPr>
            <w:tcW w:w="1579"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4 885 000,00</w:t>
            </w:r>
          </w:p>
        </w:tc>
        <w:tc>
          <w:tcPr>
            <w:tcW w:w="3740" w:type="dxa"/>
            <w:vMerge w:val="restart"/>
            <w:tcBorders>
              <w:top w:val="nil"/>
              <w:left w:val="single" w:sz="8" w:space="0" w:color="666666"/>
              <w:bottom w:val="single" w:sz="8" w:space="0" w:color="000000"/>
              <w:right w:val="single" w:sz="8" w:space="0" w:color="auto"/>
            </w:tcBorders>
            <w:shd w:val="clear" w:color="000000" w:fill="95B3D7"/>
            <w:vAlign w:val="center"/>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Instalacja odgromowa</w:t>
            </w:r>
          </w:p>
        </w:tc>
      </w:tr>
      <w:tr w:rsidR="000C0575" w:rsidRPr="00A40F81" w:rsidTr="000C0575">
        <w:trPr>
          <w:trHeight w:val="464"/>
        </w:trPr>
        <w:tc>
          <w:tcPr>
            <w:tcW w:w="466" w:type="dxa"/>
            <w:vMerge/>
            <w:tcBorders>
              <w:top w:val="nil"/>
              <w:left w:val="single" w:sz="8" w:space="0" w:color="auto"/>
              <w:bottom w:val="single" w:sz="8" w:space="0" w:color="000000"/>
              <w:right w:val="single" w:sz="8" w:space="0" w:color="666666"/>
            </w:tcBorders>
            <w:vAlign w:val="center"/>
            <w:hideMark/>
          </w:tcPr>
          <w:p w:rsidR="000C0575" w:rsidRPr="00A40F81" w:rsidRDefault="000C0575" w:rsidP="000C0575">
            <w:pPr>
              <w:rPr>
                <w:rFonts w:ascii="Cambria" w:hAnsi="Cambria"/>
                <w:b/>
                <w:bCs/>
                <w:color w:val="000000"/>
                <w:sz w:val="20"/>
                <w:szCs w:val="20"/>
              </w:rPr>
            </w:pPr>
          </w:p>
        </w:tc>
        <w:tc>
          <w:tcPr>
            <w:tcW w:w="1455"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50"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13"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782"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24"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176"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579"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3740" w:type="dxa"/>
            <w:vMerge/>
            <w:tcBorders>
              <w:top w:val="nil"/>
              <w:left w:val="single" w:sz="8" w:space="0" w:color="666666"/>
              <w:bottom w:val="single" w:sz="8" w:space="0" w:color="000000"/>
              <w:right w:val="single" w:sz="8" w:space="0" w:color="auto"/>
            </w:tcBorders>
            <w:vAlign w:val="center"/>
            <w:hideMark/>
          </w:tcPr>
          <w:p w:rsidR="000C0575" w:rsidRPr="00A40F81" w:rsidRDefault="000C0575" w:rsidP="000C0575">
            <w:pPr>
              <w:rPr>
                <w:rFonts w:ascii="Czcionka tekstu podstawowego" w:hAnsi="Czcionka tekstu podstawowego"/>
                <w:color w:val="000000"/>
                <w:sz w:val="20"/>
                <w:szCs w:val="20"/>
              </w:rPr>
            </w:pPr>
          </w:p>
        </w:tc>
      </w:tr>
      <w:tr w:rsidR="000C0575" w:rsidRPr="00A40F81" w:rsidTr="000C0575">
        <w:trPr>
          <w:trHeight w:val="285"/>
        </w:trPr>
        <w:tc>
          <w:tcPr>
            <w:tcW w:w="466" w:type="dxa"/>
            <w:vMerge w:val="restart"/>
            <w:tcBorders>
              <w:top w:val="nil"/>
              <w:left w:val="single" w:sz="8" w:space="0" w:color="auto"/>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5.</w:t>
            </w:r>
          </w:p>
        </w:tc>
        <w:tc>
          <w:tcPr>
            <w:tcW w:w="1455"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„D”</w:t>
            </w:r>
          </w:p>
        </w:tc>
        <w:tc>
          <w:tcPr>
            <w:tcW w:w="1050"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223,6</w:t>
            </w:r>
          </w:p>
        </w:tc>
        <w:tc>
          <w:tcPr>
            <w:tcW w:w="1013"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890</w:t>
            </w:r>
          </w:p>
        </w:tc>
        <w:tc>
          <w:tcPr>
            <w:tcW w:w="1782"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224"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parterowy</w:t>
            </w:r>
          </w:p>
        </w:tc>
        <w:tc>
          <w:tcPr>
            <w:tcW w:w="1268"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176"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Papa</w:t>
            </w:r>
          </w:p>
        </w:tc>
        <w:tc>
          <w:tcPr>
            <w:tcW w:w="1579" w:type="dxa"/>
            <w:vMerge w:val="restart"/>
            <w:tcBorders>
              <w:top w:val="nil"/>
              <w:left w:val="single" w:sz="8" w:space="0" w:color="666666"/>
              <w:bottom w:val="single" w:sz="8" w:space="0" w:color="000000"/>
              <w:right w:val="single" w:sz="8" w:space="0" w:color="666666"/>
            </w:tcBorders>
            <w:shd w:val="clear" w:color="000000" w:fill="FFFFFF"/>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894 400,00</w:t>
            </w:r>
          </w:p>
        </w:tc>
        <w:tc>
          <w:tcPr>
            <w:tcW w:w="3740" w:type="dxa"/>
            <w:vMerge w:val="restart"/>
            <w:tcBorders>
              <w:top w:val="nil"/>
              <w:left w:val="single" w:sz="8" w:space="0" w:color="666666"/>
              <w:bottom w:val="single" w:sz="8" w:space="0" w:color="000000"/>
              <w:right w:val="single" w:sz="8" w:space="0" w:color="auto"/>
            </w:tcBorders>
            <w:shd w:val="clear" w:color="auto" w:fill="auto"/>
            <w:vAlign w:val="bottom"/>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Przeciwpożarowy wyłącznik prądu, instalacja odgromowa</w:t>
            </w:r>
          </w:p>
        </w:tc>
      </w:tr>
      <w:tr w:rsidR="000C0575" w:rsidRPr="00A40F81" w:rsidTr="000C0575">
        <w:trPr>
          <w:trHeight w:val="464"/>
        </w:trPr>
        <w:tc>
          <w:tcPr>
            <w:tcW w:w="466" w:type="dxa"/>
            <w:vMerge/>
            <w:tcBorders>
              <w:top w:val="nil"/>
              <w:left w:val="single" w:sz="8" w:space="0" w:color="auto"/>
              <w:bottom w:val="single" w:sz="8" w:space="0" w:color="000000"/>
              <w:right w:val="single" w:sz="8" w:space="0" w:color="666666"/>
            </w:tcBorders>
            <w:vAlign w:val="center"/>
            <w:hideMark/>
          </w:tcPr>
          <w:p w:rsidR="000C0575" w:rsidRPr="00A40F81" w:rsidRDefault="000C0575" w:rsidP="000C0575">
            <w:pPr>
              <w:rPr>
                <w:rFonts w:ascii="Cambria" w:hAnsi="Cambria"/>
                <w:b/>
                <w:bCs/>
                <w:color w:val="000000"/>
                <w:sz w:val="20"/>
                <w:szCs w:val="20"/>
              </w:rPr>
            </w:pPr>
          </w:p>
        </w:tc>
        <w:tc>
          <w:tcPr>
            <w:tcW w:w="1455"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50"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13"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782"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24"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176"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579"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3740" w:type="dxa"/>
            <w:vMerge/>
            <w:tcBorders>
              <w:top w:val="nil"/>
              <w:left w:val="single" w:sz="8" w:space="0" w:color="666666"/>
              <w:bottom w:val="single" w:sz="8" w:space="0" w:color="000000"/>
              <w:right w:val="single" w:sz="8" w:space="0" w:color="auto"/>
            </w:tcBorders>
            <w:vAlign w:val="center"/>
            <w:hideMark/>
          </w:tcPr>
          <w:p w:rsidR="000C0575" w:rsidRPr="00A40F81" w:rsidRDefault="000C0575" w:rsidP="000C0575">
            <w:pPr>
              <w:rPr>
                <w:rFonts w:ascii="Czcionka tekstu podstawowego" w:hAnsi="Czcionka tekstu podstawowego"/>
                <w:color w:val="000000"/>
                <w:sz w:val="20"/>
                <w:szCs w:val="20"/>
              </w:rPr>
            </w:pPr>
          </w:p>
        </w:tc>
      </w:tr>
      <w:tr w:rsidR="000C0575" w:rsidRPr="00A40F81" w:rsidTr="000C0575">
        <w:trPr>
          <w:trHeight w:val="285"/>
        </w:trPr>
        <w:tc>
          <w:tcPr>
            <w:tcW w:w="466" w:type="dxa"/>
            <w:vMerge w:val="restart"/>
            <w:tcBorders>
              <w:top w:val="nil"/>
              <w:left w:val="single" w:sz="8" w:space="0" w:color="auto"/>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6.</w:t>
            </w:r>
          </w:p>
        </w:tc>
        <w:tc>
          <w:tcPr>
            <w:tcW w:w="1455"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„G”</w:t>
            </w:r>
          </w:p>
        </w:tc>
        <w:tc>
          <w:tcPr>
            <w:tcW w:w="1050"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153,16</w:t>
            </w:r>
          </w:p>
        </w:tc>
        <w:tc>
          <w:tcPr>
            <w:tcW w:w="1013"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758,62</w:t>
            </w:r>
          </w:p>
        </w:tc>
        <w:tc>
          <w:tcPr>
            <w:tcW w:w="1782"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2012</w:t>
            </w:r>
          </w:p>
        </w:tc>
        <w:tc>
          <w:tcPr>
            <w:tcW w:w="1224"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Drewniana, </w:t>
            </w:r>
            <w:r w:rsidRPr="00A40F81">
              <w:rPr>
                <w:rFonts w:ascii="Cambria" w:hAnsi="Cambria"/>
                <w:color w:val="000000"/>
                <w:sz w:val="20"/>
                <w:szCs w:val="20"/>
              </w:rPr>
              <w:lastRenderedPageBreak/>
              <w:t>nad piwnicami ceramiczny</w:t>
            </w:r>
          </w:p>
        </w:tc>
        <w:tc>
          <w:tcPr>
            <w:tcW w:w="1268"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lastRenderedPageBreak/>
              <w:t>Drewniana</w:t>
            </w:r>
          </w:p>
        </w:tc>
        <w:tc>
          <w:tcPr>
            <w:tcW w:w="1176"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Blacha</w:t>
            </w:r>
          </w:p>
        </w:tc>
        <w:tc>
          <w:tcPr>
            <w:tcW w:w="1579" w:type="dxa"/>
            <w:vMerge w:val="restart"/>
            <w:tcBorders>
              <w:top w:val="nil"/>
              <w:left w:val="single" w:sz="8" w:space="0" w:color="666666"/>
              <w:bottom w:val="single" w:sz="8" w:space="0" w:color="000000"/>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1 301 860,00</w:t>
            </w:r>
          </w:p>
        </w:tc>
        <w:tc>
          <w:tcPr>
            <w:tcW w:w="3740" w:type="dxa"/>
            <w:vMerge w:val="restart"/>
            <w:tcBorders>
              <w:top w:val="nil"/>
              <w:left w:val="single" w:sz="8" w:space="0" w:color="666666"/>
              <w:bottom w:val="single" w:sz="8" w:space="0" w:color="000000"/>
              <w:right w:val="single" w:sz="8" w:space="0" w:color="auto"/>
            </w:tcBorders>
            <w:shd w:val="clear" w:color="000000" w:fill="95B3D7"/>
            <w:vAlign w:val="center"/>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Instalacja odgromowa</w:t>
            </w:r>
          </w:p>
        </w:tc>
      </w:tr>
      <w:tr w:rsidR="000C0575" w:rsidRPr="00A40F81" w:rsidTr="000C0575">
        <w:trPr>
          <w:trHeight w:val="870"/>
        </w:trPr>
        <w:tc>
          <w:tcPr>
            <w:tcW w:w="466" w:type="dxa"/>
            <w:vMerge/>
            <w:tcBorders>
              <w:top w:val="nil"/>
              <w:left w:val="single" w:sz="8" w:space="0" w:color="auto"/>
              <w:bottom w:val="single" w:sz="8" w:space="0" w:color="000000"/>
              <w:right w:val="single" w:sz="8" w:space="0" w:color="666666"/>
            </w:tcBorders>
            <w:vAlign w:val="center"/>
            <w:hideMark/>
          </w:tcPr>
          <w:p w:rsidR="000C0575" w:rsidRPr="00A40F81" w:rsidRDefault="000C0575" w:rsidP="000C0575">
            <w:pPr>
              <w:rPr>
                <w:rFonts w:ascii="Cambria" w:hAnsi="Cambria"/>
                <w:b/>
                <w:bCs/>
                <w:color w:val="000000"/>
                <w:sz w:val="20"/>
                <w:szCs w:val="20"/>
              </w:rPr>
            </w:pPr>
          </w:p>
        </w:tc>
        <w:tc>
          <w:tcPr>
            <w:tcW w:w="1455"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50"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013"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782"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24"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268"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176"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1579" w:type="dxa"/>
            <w:vMerge/>
            <w:tcBorders>
              <w:top w:val="nil"/>
              <w:left w:val="single" w:sz="8" w:space="0" w:color="666666"/>
              <w:bottom w:val="single" w:sz="8" w:space="0" w:color="000000"/>
              <w:right w:val="single" w:sz="8" w:space="0" w:color="666666"/>
            </w:tcBorders>
            <w:vAlign w:val="center"/>
            <w:hideMark/>
          </w:tcPr>
          <w:p w:rsidR="000C0575" w:rsidRPr="00A40F81" w:rsidRDefault="000C0575" w:rsidP="000C0575">
            <w:pPr>
              <w:rPr>
                <w:rFonts w:ascii="Cambria" w:hAnsi="Cambria"/>
                <w:color w:val="000000"/>
                <w:sz w:val="20"/>
                <w:szCs w:val="20"/>
              </w:rPr>
            </w:pPr>
          </w:p>
        </w:tc>
        <w:tc>
          <w:tcPr>
            <w:tcW w:w="3740" w:type="dxa"/>
            <w:vMerge/>
            <w:tcBorders>
              <w:top w:val="nil"/>
              <w:left w:val="single" w:sz="8" w:space="0" w:color="666666"/>
              <w:bottom w:val="single" w:sz="8" w:space="0" w:color="000000"/>
              <w:right w:val="single" w:sz="8" w:space="0" w:color="auto"/>
            </w:tcBorders>
            <w:vAlign w:val="center"/>
            <w:hideMark/>
          </w:tcPr>
          <w:p w:rsidR="000C0575" w:rsidRPr="00A40F81" w:rsidRDefault="000C0575" w:rsidP="000C0575">
            <w:pPr>
              <w:rPr>
                <w:rFonts w:ascii="Czcionka tekstu podstawowego" w:hAnsi="Czcionka tekstu podstawowego"/>
                <w:color w:val="000000"/>
                <w:sz w:val="20"/>
                <w:szCs w:val="20"/>
              </w:rPr>
            </w:pPr>
          </w:p>
        </w:tc>
      </w:tr>
      <w:tr w:rsidR="000C0575" w:rsidRPr="00A40F81" w:rsidTr="000C0575">
        <w:trPr>
          <w:trHeight w:val="2160"/>
        </w:trPr>
        <w:tc>
          <w:tcPr>
            <w:tcW w:w="466" w:type="dxa"/>
            <w:tcBorders>
              <w:top w:val="nil"/>
              <w:left w:val="single" w:sz="8" w:space="0" w:color="auto"/>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lastRenderedPageBreak/>
              <w:t>7.</w:t>
            </w:r>
          </w:p>
        </w:tc>
        <w:tc>
          <w:tcPr>
            <w:tcW w:w="1455"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 xml:space="preserve">Budynek „H” </w:t>
            </w:r>
          </w:p>
        </w:tc>
        <w:tc>
          <w:tcPr>
            <w:tcW w:w="1050"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3 347,20</w:t>
            </w:r>
          </w:p>
        </w:tc>
        <w:tc>
          <w:tcPr>
            <w:tcW w:w="1013"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19 590,00</w:t>
            </w:r>
          </w:p>
        </w:tc>
        <w:tc>
          <w:tcPr>
            <w:tcW w:w="1782"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224"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268"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176"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Blacha</w:t>
            </w:r>
          </w:p>
        </w:tc>
        <w:tc>
          <w:tcPr>
            <w:tcW w:w="1579"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15 062 400,00</w:t>
            </w:r>
          </w:p>
        </w:tc>
        <w:tc>
          <w:tcPr>
            <w:tcW w:w="3740" w:type="dxa"/>
            <w:tcBorders>
              <w:top w:val="nil"/>
              <w:left w:val="nil"/>
              <w:bottom w:val="single" w:sz="8" w:space="0" w:color="auto"/>
              <w:right w:val="single" w:sz="8" w:space="0" w:color="auto"/>
            </w:tcBorders>
            <w:shd w:val="clear" w:color="auto" w:fill="auto"/>
            <w:vAlign w:val="bottom"/>
            <w:hideMark/>
          </w:tcPr>
          <w:p w:rsidR="000C0575" w:rsidRPr="00A40F81" w:rsidRDefault="000C0575" w:rsidP="000C0575">
            <w:pP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Instalacja wewnętrzna wodociągowo-przeciwpożarowa, instalacja sygnalizacji pożaru SAP typu CSP-35, która współpracuje z czujkami pożarowymi i ręcznymi ostrzegaczami pożaru szeregu 30 Polon ( nie jest podłączona do Stacji Monitorowania PSP), instalacja odgromowa</w:t>
            </w:r>
          </w:p>
        </w:tc>
      </w:tr>
      <w:tr w:rsidR="000C0575" w:rsidRPr="00A40F81" w:rsidTr="000C0575">
        <w:trPr>
          <w:trHeight w:val="525"/>
        </w:trPr>
        <w:tc>
          <w:tcPr>
            <w:tcW w:w="466" w:type="dxa"/>
            <w:tcBorders>
              <w:top w:val="nil"/>
              <w:left w:val="single" w:sz="8" w:space="0" w:color="auto"/>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8.</w:t>
            </w:r>
          </w:p>
        </w:tc>
        <w:tc>
          <w:tcPr>
            <w:tcW w:w="1455"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Ogrodzenie przy ul. Targowej</w:t>
            </w:r>
          </w:p>
        </w:tc>
        <w:tc>
          <w:tcPr>
            <w:tcW w:w="1050"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 </w:t>
            </w:r>
          </w:p>
        </w:tc>
        <w:tc>
          <w:tcPr>
            <w:tcW w:w="1013"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 </w:t>
            </w:r>
          </w:p>
        </w:tc>
        <w:tc>
          <w:tcPr>
            <w:tcW w:w="1782"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2012/13</w:t>
            </w:r>
          </w:p>
        </w:tc>
        <w:tc>
          <w:tcPr>
            <w:tcW w:w="4936" w:type="dxa"/>
            <w:gridSpan w:val="4"/>
            <w:tcBorders>
              <w:top w:val="single" w:sz="8" w:space="0" w:color="auto"/>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Murowane, cegła klinkierowa, przęsła metalowe</w:t>
            </w:r>
          </w:p>
        </w:tc>
        <w:tc>
          <w:tcPr>
            <w:tcW w:w="1579"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400 000,00</w:t>
            </w:r>
          </w:p>
        </w:tc>
        <w:tc>
          <w:tcPr>
            <w:tcW w:w="3740" w:type="dxa"/>
            <w:tcBorders>
              <w:top w:val="nil"/>
              <w:left w:val="nil"/>
              <w:bottom w:val="single" w:sz="8" w:space="0" w:color="auto"/>
              <w:right w:val="single" w:sz="8" w:space="0" w:color="auto"/>
            </w:tcBorders>
            <w:shd w:val="clear" w:color="000000" w:fill="95B3D7"/>
            <w:noWrap/>
            <w:vAlign w:val="center"/>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w:t>
            </w:r>
          </w:p>
        </w:tc>
      </w:tr>
      <w:tr w:rsidR="000C0575" w:rsidRPr="00A40F81" w:rsidTr="000C0575">
        <w:trPr>
          <w:trHeight w:val="780"/>
        </w:trPr>
        <w:tc>
          <w:tcPr>
            <w:tcW w:w="466" w:type="dxa"/>
            <w:tcBorders>
              <w:top w:val="nil"/>
              <w:left w:val="single" w:sz="8" w:space="0" w:color="auto"/>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9.</w:t>
            </w:r>
          </w:p>
        </w:tc>
        <w:tc>
          <w:tcPr>
            <w:tcW w:w="1455"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 xml:space="preserve">Budynek „J” </w:t>
            </w:r>
          </w:p>
        </w:tc>
        <w:tc>
          <w:tcPr>
            <w:tcW w:w="1050"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623</w:t>
            </w:r>
          </w:p>
        </w:tc>
        <w:tc>
          <w:tcPr>
            <w:tcW w:w="1013"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2 950,00</w:t>
            </w:r>
          </w:p>
        </w:tc>
        <w:tc>
          <w:tcPr>
            <w:tcW w:w="1782"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224"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 i ceramiczne</w:t>
            </w:r>
          </w:p>
        </w:tc>
        <w:tc>
          <w:tcPr>
            <w:tcW w:w="1268"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176"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Blacha, papa</w:t>
            </w:r>
          </w:p>
        </w:tc>
        <w:tc>
          <w:tcPr>
            <w:tcW w:w="1579"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3 738 000,00</w:t>
            </w:r>
          </w:p>
        </w:tc>
        <w:tc>
          <w:tcPr>
            <w:tcW w:w="3740" w:type="dxa"/>
            <w:tcBorders>
              <w:top w:val="nil"/>
              <w:left w:val="nil"/>
              <w:bottom w:val="single" w:sz="8" w:space="0" w:color="auto"/>
              <w:right w:val="single" w:sz="8" w:space="0" w:color="auto"/>
            </w:tcBorders>
            <w:shd w:val="clear" w:color="auto" w:fill="auto"/>
            <w:vAlign w:val="bottom"/>
            <w:hideMark/>
          </w:tcPr>
          <w:p w:rsidR="000C0575" w:rsidRPr="00A40F81" w:rsidRDefault="000C0575" w:rsidP="000C0575">
            <w:pP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Instalacja odgromowa, dodatkowo n</w:t>
            </w:r>
            <w:r w:rsidRPr="00A40F81">
              <w:rPr>
                <w:rFonts w:ascii="Czcionka tekstu podstawowego" w:hAnsi="Czcionka tekstu podstawowego"/>
                <w:sz w:val="20"/>
                <w:szCs w:val="20"/>
              </w:rPr>
              <w:t>a terenie archiwum działa instalacja sygnalizacji pożaru typu IGNIS</w:t>
            </w:r>
          </w:p>
        </w:tc>
      </w:tr>
      <w:tr w:rsidR="000C0575" w:rsidRPr="00A40F81" w:rsidTr="000C0575">
        <w:trPr>
          <w:trHeight w:val="780"/>
        </w:trPr>
        <w:tc>
          <w:tcPr>
            <w:tcW w:w="466" w:type="dxa"/>
            <w:tcBorders>
              <w:top w:val="nil"/>
              <w:left w:val="single" w:sz="8" w:space="0" w:color="auto"/>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10.</w:t>
            </w:r>
          </w:p>
        </w:tc>
        <w:tc>
          <w:tcPr>
            <w:tcW w:w="1455"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Ogrodzenie od strony Targowej (gimnazjum)</w:t>
            </w:r>
          </w:p>
        </w:tc>
        <w:tc>
          <w:tcPr>
            <w:tcW w:w="1050"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013"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782"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4936" w:type="dxa"/>
            <w:gridSpan w:val="4"/>
            <w:tcBorders>
              <w:top w:val="single" w:sz="8" w:space="0" w:color="auto"/>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Murowane, cegła klinkierowa, przęsła metalowe</w:t>
            </w:r>
          </w:p>
        </w:tc>
        <w:tc>
          <w:tcPr>
            <w:tcW w:w="1579"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10 000,00</w:t>
            </w:r>
          </w:p>
        </w:tc>
        <w:tc>
          <w:tcPr>
            <w:tcW w:w="3740" w:type="dxa"/>
            <w:tcBorders>
              <w:top w:val="nil"/>
              <w:left w:val="nil"/>
              <w:bottom w:val="single" w:sz="8" w:space="0" w:color="auto"/>
              <w:right w:val="single" w:sz="8" w:space="0" w:color="auto"/>
            </w:tcBorders>
            <w:shd w:val="clear" w:color="000000" w:fill="95B3D7"/>
            <w:noWrap/>
            <w:vAlign w:val="center"/>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w:t>
            </w:r>
          </w:p>
        </w:tc>
      </w:tr>
      <w:tr w:rsidR="000C0575" w:rsidRPr="00A40F81" w:rsidTr="000C0575">
        <w:trPr>
          <w:trHeight w:val="585"/>
        </w:trPr>
        <w:tc>
          <w:tcPr>
            <w:tcW w:w="466" w:type="dxa"/>
            <w:tcBorders>
              <w:top w:val="nil"/>
              <w:left w:val="single" w:sz="8" w:space="0" w:color="auto"/>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11.</w:t>
            </w:r>
          </w:p>
        </w:tc>
        <w:tc>
          <w:tcPr>
            <w:tcW w:w="1455"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Trafostacja</w:t>
            </w:r>
          </w:p>
        </w:tc>
        <w:tc>
          <w:tcPr>
            <w:tcW w:w="1050"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48</w:t>
            </w:r>
          </w:p>
        </w:tc>
        <w:tc>
          <w:tcPr>
            <w:tcW w:w="1013"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318</w:t>
            </w:r>
          </w:p>
        </w:tc>
        <w:tc>
          <w:tcPr>
            <w:tcW w:w="1782"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224"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Murowana</w:t>
            </w:r>
          </w:p>
        </w:tc>
        <w:tc>
          <w:tcPr>
            <w:tcW w:w="1268"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268"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176"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Papa</w:t>
            </w:r>
          </w:p>
        </w:tc>
        <w:tc>
          <w:tcPr>
            <w:tcW w:w="1579"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144 000,00</w:t>
            </w:r>
          </w:p>
        </w:tc>
        <w:tc>
          <w:tcPr>
            <w:tcW w:w="3740" w:type="dxa"/>
            <w:tcBorders>
              <w:top w:val="nil"/>
              <w:left w:val="nil"/>
              <w:bottom w:val="single" w:sz="8" w:space="0" w:color="auto"/>
              <w:right w:val="single" w:sz="8" w:space="0" w:color="auto"/>
            </w:tcBorders>
            <w:shd w:val="clear" w:color="auto" w:fill="auto"/>
            <w:noWrap/>
            <w:vAlign w:val="center"/>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w:t>
            </w:r>
          </w:p>
        </w:tc>
      </w:tr>
      <w:tr w:rsidR="000C0575" w:rsidRPr="00A40F81" w:rsidTr="000C0575">
        <w:trPr>
          <w:trHeight w:val="840"/>
        </w:trPr>
        <w:tc>
          <w:tcPr>
            <w:tcW w:w="466" w:type="dxa"/>
            <w:tcBorders>
              <w:top w:val="nil"/>
              <w:left w:val="single" w:sz="8" w:space="0" w:color="auto"/>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12.</w:t>
            </w:r>
          </w:p>
        </w:tc>
        <w:tc>
          <w:tcPr>
            <w:tcW w:w="1455"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„P” Portiernia</w:t>
            </w:r>
          </w:p>
        </w:tc>
        <w:tc>
          <w:tcPr>
            <w:tcW w:w="1050"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31,7</w:t>
            </w:r>
          </w:p>
        </w:tc>
        <w:tc>
          <w:tcPr>
            <w:tcW w:w="1013"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195</w:t>
            </w:r>
          </w:p>
        </w:tc>
        <w:tc>
          <w:tcPr>
            <w:tcW w:w="1782"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2009</w:t>
            </w:r>
          </w:p>
        </w:tc>
        <w:tc>
          <w:tcPr>
            <w:tcW w:w="1224"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Murowana, ocieplane styropianem</w:t>
            </w:r>
          </w:p>
        </w:tc>
        <w:tc>
          <w:tcPr>
            <w:tcW w:w="1268"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268"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176"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 Blacha</w:t>
            </w:r>
          </w:p>
        </w:tc>
        <w:tc>
          <w:tcPr>
            <w:tcW w:w="1579"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190 200,00</w:t>
            </w:r>
          </w:p>
        </w:tc>
        <w:tc>
          <w:tcPr>
            <w:tcW w:w="3740" w:type="dxa"/>
            <w:tcBorders>
              <w:top w:val="nil"/>
              <w:left w:val="nil"/>
              <w:bottom w:val="single" w:sz="8" w:space="0" w:color="auto"/>
              <w:right w:val="single" w:sz="8" w:space="0" w:color="auto"/>
            </w:tcBorders>
            <w:shd w:val="clear" w:color="000000" w:fill="95B3D7"/>
            <w:noWrap/>
            <w:vAlign w:val="center"/>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w:t>
            </w:r>
          </w:p>
        </w:tc>
      </w:tr>
      <w:tr w:rsidR="000C0575" w:rsidRPr="00A40F81" w:rsidTr="000C0575">
        <w:trPr>
          <w:trHeight w:val="300"/>
        </w:trPr>
        <w:tc>
          <w:tcPr>
            <w:tcW w:w="16021"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ul. Targowa 57</w:t>
            </w:r>
          </w:p>
        </w:tc>
      </w:tr>
      <w:tr w:rsidR="000C0575" w:rsidRPr="00A40F81" w:rsidTr="000C0575">
        <w:trPr>
          <w:trHeight w:val="525"/>
        </w:trPr>
        <w:tc>
          <w:tcPr>
            <w:tcW w:w="466" w:type="dxa"/>
            <w:tcBorders>
              <w:top w:val="nil"/>
              <w:left w:val="single" w:sz="8" w:space="0" w:color="auto"/>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1.</w:t>
            </w:r>
          </w:p>
        </w:tc>
        <w:tc>
          <w:tcPr>
            <w:tcW w:w="1455"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 xml:space="preserve">Budynek „W” </w:t>
            </w:r>
          </w:p>
        </w:tc>
        <w:tc>
          <w:tcPr>
            <w:tcW w:w="1050"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772</w:t>
            </w:r>
          </w:p>
        </w:tc>
        <w:tc>
          <w:tcPr>
            <w:tcW w:w="1013"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4 468,00</w:t>
            </w:r>
          </w:p>
        </w:tc>
        <w:tc>
          <w:tcPr>
            <w:tcW w:w="1782"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2010</w:t>
            </w:r>
          </w:p>
        </w:tc>
        <w:tc>
          <w:tcPr>
            <w:tcW w:w="1224"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 ceramiczne</w:t>
            </w:r>
          </w:p>
        </w:tc>
        <w:tc>
          <w:tcPr>
            <w:tcW w:w="1268"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176"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Blacha</w:t>
            </w:r>
          </w:p>
        </w:tc>
        <w:tc>
          <w:tcPr>
            <w:tcW w:w="1579"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6 562 000,00</w:t>
            </w:r>
          </w:p>
        </w:tc>
        <w:tc>
          <w:tcPr>
            <w:tcW w:w="3740" w:type="dxa"/>
            <w:tcBorders>
              <w:top w:val="nil"/>
              <w:left w:val="nil"/>
              <w:bottom w:val="single" w:sz="8" w:space="0" w:color="auto"/>
              <w:right w:val="single" w:sz="8" w:space="0" w:color="auto"/>
            </w:tcBorders>
            <w:shd w:val="clear" w:color="000000" w:fill="95B3D7"/>
            <w:vAlign w:val="bottom"/>
            <w:hideMark/>
          </w:tcPr>
          <w:p w:rsidR="000C0575" w:rsidRPr="00A40F81" w:rsidRDefault="000C0575" w:rsidP="000C0575">
            <w:pP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Przeciwpożarowy wyłącznik prądu, instalacja odgromowa</w:t>
            </w:r>
          </w:p>
        </w:tc>
      </w:tr>
      <w:tr w:rsidR="000C0575" w:rsidRPr="00A40F81" w:rsidTr="000C0575">
        <w:trPr>
          <w:trHeight w:val="300"/>
        </w:trPr>
        <w:tc>
          <w:tcPr>
            <w:tcW w:w="466" w:type="dxa"/>
            <w:tcBorders>
              <w:top w:val="nil"/>
              <w:left w:val="single" w:sz="8" w:space="0" w:color="auto"/>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2.</w:t>
            </w:r>
          </w:p>
        </w:tc>
        <w:tc>
          <w:tcPr>
            <w:tcW w:w="1455"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„U”</w:t>
            </w:r>
          </w:p>
        </w:tc>
        <w:tc>
          <w:tcPr>
            <w:tcW w:w="1050"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57,83</w:t>
            </w:r>
          </w:p>
        </w:tc>
        <w:tc>
          <w:tcPr>
            <w:tcW w:w="1013"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351,6</w:t>
            </w:r>
          </w:p>
        </w:tc>
        <w:tc>
          <w:tcPr>
            <w:tcW w:w="1782"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2011</w:t>
            </w:r>
          </w:p>
        </w:tc>
        <w:tc>
          <w:tcPr>
            <w:tcW w:w="1224"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parterowy</w:t>
            </w:r>
          </w:p>
        </w:tc>
        <w:tc>
          <w:tcPr>
            <w:tcW w:w="1268"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176"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Papa</w:t>
            </w:r>
          </w:p>
        </w:tc>
        <w:tc>
          <w:tcPr>
            <w:tcW w:w="1579"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260 235,00</w:t>
            </w:r>
          </w:p>
        </w:tc>
        <w:tc>
          <w:tcPr>
            <w:tcW w:w="3740" w:type="dxa"/>
            <w:tcBorders>
              <w:top w:val="nil"/>
              <w:left w:val="nil"/>
              <w:bottom w:val="single" w:sz="8" w:space="0" w:color="auto"/>
              <w:right w:val="single" w:sz="8" w:space="0" w:color="auto"/>
            </w:tcBorders>
            <w:shd w:val="clear" w:color="auto" w:fill="auto"/>
            <w:noWrap/>
            <w:vAlign w:val="bottom"/>
            <w:hideMark/>
          </w:tcPr>
          <w:p w:rsidR="000C0575" w:rsidRPr="00A40F81" w:rsidRDefault="000C0575" w:rsidP="000C0575">
            <w:pP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Instalacja odgromowa</w:t>
            </w:r>
          </w:p>
        </w:tc>
      </w:tr>
      <w:tr w:rsidR="000C0575" w:rsidRPr="00A40F81" w:rsidTr="000C0575">
        <w:trPr>
          <w:trHeight w:val="2310"/>
        </w:trPr>
        <w:tc>
          <w:tcPr>
            <w:tcW w:w="466" w:type="dxa"/>
            <w:tcBorders>
              <w:top w:val="nil"/>
              <w:left w:val="single" w:sz="8" w:space="0" w:color="auto"/>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lastRenderedPageBreak/>
              <w:t>3.</w:t>
            </w:r>
          </w:p>
        </w:tc>
        <w:tc>
          <w:tcPr>
            <w:tcW w:w="1455"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 xml:space="preserve">Budynek „X” </w:t>
            </w:r>
          </w:p>
        </w:tc>
        <w:tc>
          <w:tcPr>
            <w:tcW w:w="1050"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5 820,70</w:t>
            </w:r>
          </w:p>
        </w:tc>
        <w:tc>
          <w:tcPr>
            <w:tcW w:w="1013"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28 000,00</w:t>
            </w:r>
          </w:p>
        </w:tc>
        <w:tc>
          <w:tcPr>
            <w:tcW w:w="1782"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2011</w:t>
            </w:r>
          </w:p>
        </w:tc>
        <w:tc>
          <w:tcPr>
            <w:tcW w:w="1224"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Murowana, żelbetowa, płyta warstwowa z wełny mineralnej</w:t>
            </w:r>
          </w:p>
        </w:tc>
        <w:tc>
          <w:tcPr>
            <w:tcW w:w="1268"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268"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176"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Folia dachowa</w:t>
            </w:r>
          </w:p>
        </w:tc>
        <w:tc>
          <w:tcPr>
            <w:tcW w:w="1579"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29 103 500,00</w:t>
            </w:r>
          </w:p>
        </w:tc>
        <w:tc>
          <w:tcPr>
            <w:tcW w:w="3740" w:type="dxa"/>
            <w:tcBorders>
              <w:top w:val="nil"/>
              <w:left w:val="nil"/>
              <w:bottom w:val="single" w:sz="8" w:space="0" w:color="auto"/>
              <w:right w:val="single" w:sz="8" w:space="0" w:color="auto"/>
            </w:tcBorders>
            <w:shd w:val="clear" w:color="000000" w:fill="95B3D7"/>
            <w:vAlign w:val="bottom"/>
            <w:hideMark/>
          </w:tcPr>
          <w:p w:rsidR="000C0575" w:rsidRPr="00A40F81" w:rsidRDefault="000C0575" w:rsidP="000C0575">
            <w:pP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Przeciwpożarowy wyłącznik prądu, awaryjne oświetlenie ewakuacyjne, instalacja wodociągowo-przeciwpożarowa -wewnętrzna, instalacja oddymiania, instalacja sygnalizacji pożaru DF6000 COOPER Industries (nie jest podłączona do Stacji Monitorowania PSP), instalacja odgromowa</w:t>
            </w:r>
          </w:p>
        </w:tc>
      </w:tr>
      <w:tr w:rsidR="000C0575" w:rsidRPr="00A40F81" w:rsidTr="000C0575">
        <w:trPr>
          <w:trHeight w:val="300"/>
        </w:trPr>
        <w:tc>
          <w:tcPr>
            <w:tcW w:w="16021"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Teatr Studyjny, ul. Kopernika 8 , ul. Gdańska 110</w:t>
            </w:r>
          </w:p>
        </w:tc>
      </w:tr>
      <w:tr w:rsidR="000C0575" w:rsidRPr="00A40F81" w:rsidTr="000C0575">
        <w:trPr>
          <w:trHeight w:val="1800"/>
        </w:trPr>
        <w:tc>
          <w:tcPr>
            <w:tcW w:w="466" w:type="dxa"/>
            <w:tcBorders>
              <w:top w:val="nil"/>
              <w:left w:val="single" w:sz="8" w:space="0" w:color="auto"/>
              <w:bottom w:val="single" w:sz="8" w:space="0" w:color="auto"/>
              <w:right w:val="single" w:sz="8" w:space="0" w:color="666666"/>
            </w:tcBorders>
            <w:shd w:val="clear" w:color="000000" w:fill="95B3D7"/>
            <w:vAlign w:val="center"/>
            <w:hideMark/>
          </w:tcPr>
          <w:p w:rsidR="000C0575" w:rsidRPr="00A40F81" w:rsidRDefault="000C0575" w:rsidP="000C0575">
            <w:pPr>
              <w:rPr>
                <w:rFonts w:ascii="Cambria" w:hAnsi="Cambria"/>
                <w:b/>
                <w:bCs/>
                <w:color w:val="000000"/>
                <w:sz w:val="20"/>
                <w:szCs w:val="20"/>
              </w:rPr>
            </w:pPr>
            <w:r w:rsidRPr="00A40F81">
              <w:rPr>
                <w:rFonts w:ascii="Cambria" w:hAnsi="Cambria"/>
                <w:b/>
                <w:bCs/>
                <w:color w:val="000000"/>
                <w:sz w:val="20"/>
                <w:szCs w:val="20"/>
              </w:rPr>
              <w:t>1.</w:t>
            </w:r>
          </w:p>
        </w:tc>
        <w:tc>
          <w:tcPr>
            <w:tcW w:w="1455"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murowany zadaszony B</w:t>
            </w:r>
          </w:p>
        </w:tc>
        <w:tc>
          <w:tcPr>
            <w:tcW w:w="1050"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914,79</w:t>
            </w:r>
          </w:p>
        </w:tc>
        <w:tc>
          <w:tcPr>
            <w:tcW w:w="1013"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5427</w:t>
            </w:r>
          </w:p>
        </w:tc>
        <w:tc>
          <w:tcPr>
            <w:tcW w:w="1782"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2011</w:t>
            </w:r>
          </w:p>
        </w:tc>
        <w:tc>
          <w:tcPr>
            <w:tcW w:w="1224"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Murowana</w:t>
            </w:r>
          </w:p>
        </w:tc>
        <w:tc>
          <w:tcPr>
            <w:tcW w:w="1268"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268"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176"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Papa</w:t>
            </w:r>
          </w:p>
        </w:tc>
        <w:tc>
          <w:tcPr>
            <w:tcW w:w="1579" w:type="dxa"/>
            <w:tcBorders>
              <w:top w:val="nil"/>
              <w:left w:val="nil"/>
              <w:bottom w:val="single" w:sz="8" w:space="0" w:color="auto"/>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4 116 555,00</w:t>
            </w:r>
          </w:p>
        </w:tc>
        <w:tc>
          <w:tcPr>
            <w:tcW w:w="3740" w:type="dxa"/>
            <w:tcBorders>
              <w:top w:val="nil"/>
              <w:left w:val="nil"/>
              <w:bottom w:val="single" w:sz="8" w:space="0" w:color="auto"/>
              <w:right w:val="single" w:sz="8" w:space="0" w:color="auto"/>
            </w:tcBorders>
            <w:shd w:val="clear" w:color="000000" w:fill="95B3D7"/>
            <w:vAlign w:val="bottom"/>
            <w:hideMark/>
          </w:tcPr>
          <w:p w:rsidR="000C0575" w:rsidRPr="00A40F81" w:rsidRDefault="000C0575" w:rsidP="000C0575">
            <w:pP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 xml:space="preserve">Awaryjne oświetlenie ewakuacyjne, instalacja </w:t>
            </w:r>
            <w:proofErr w:type="spellStart"/>
            <w:r w:rsidRPr="00A40F81">
              <w:rPr>
                <w:rFonts w:ascii="Czcionka tekstu podstawowego" w:hAnsi="Czcionka tekstu podstawowego"/>
                <w:color w:val="000000"/>
                <w:sz w:val="20"/>
                <w:szCs w:val="20"/>
              </w:rPr>
              <w:t>wodociągowo-przeciwpożarowa-wewnętrzna</w:t>
            </w:r>
            <w:proofErr w:type="spellEnd"/>
            <w:r w:rsidRPr="00A40F81">
              <w:rPr>
                <w:rFonts w:ascii="Czcionka tekstu podstawowego" w:hAnsi="Czcionka tekstu podstawowego"/>
                <w:color w:val="000000"/>
                <w:sz w:val="20"/>
                <w:szCs w:val="20"/>
              </w:rPr>
              <w:t>, instalacja oddymiania, instalacja sygnalizacji pożaru SSP ( nie jest podłączona do Stacji Monitorowania PSP), instalacja odgromowa</w:t>
            </w:r>
          </w:p>
        </w:tc>
      </w:tr>
      <w:tr w:rsidR="000C0575" w:rsidRPr="00A40F81" w:rsidTr="000C0575">
        <w:trPr>
          <w:trHeight w:val="525"/>
        </w:trPr>
        <w:tc>
          <w:tcPr>
            <w:tcW w:w="466" w:type="dxa"/>
            <w:tcBorders>
              <w:top w:val="nil"/>
              <w:left w:val="single" w:sz="8" w:space="0" w:color="auto"/>
              <w:bottom w:val="single" w:sz="8" w:space="0" w:color="auto"/>
              <w:right w:val="single" w:sz="8" w:space="0" w:color="666666"/>
            </w:tcBorders>
            <w:shd w:val="clear" w:color="000000" w:fill="FFFFFF"/>
            <w:hideMark/>
          </w:tcPr>
          <w:p w:rsidR="000C0575" w:rsidRPr="00A40F81" w:rsidRDefault="000C0575" w:rsidP="000C0575">
            <w:pPr>
              <w:rPr>
                <w:rFonts w:ascii="Cambria" w:hAnsi="Cambria"/>
                <w:b/>
                <w:bCs/>
                <w:color w:val="000000"/>
                <w:sz w:val="20"/>
                <w:szCs w:val="20"/>
              </w:rPr>
            </w:pPr>
            <w:r w:rsidRPr="00A40F81">
              <w:rPr>
                <w:rFonts w:ascii="Cambria" w:hAnsi="Cambria"/>
                <w:b/>
                <w:bCs/>
                <w:color w:val="000000"/>
                <w:sz w:val="20"/>
                <w:szCs w:val="20"/>
              </w:rPr>
              <w:t>2.</w:t>
            </w:r>
          </w:p>
        </w:tc>
        <w:tc>
          <w:tcPr>
            <w:tcW w:w="1455"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murowany D</w:t>
            </w:r>
          </w:p>
        </w:tc>
        <w:tc>
          <w:tcPr>
            <w:tcW w:w="1050"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96,61</w:t>
            </w:r>
          </w:p>
        </w:tc>
        <w:tc>
          <w:tcPr>
            <w:tcW w:w="1013"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632</w:t>
            </w:r>
          </w:p>
        </w:tc>
        <w:tc>
          <w:tcPr>
            <w:tcW w:w="1782"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224"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Murowana</w:t>
            </w:r>
          </w:p>
        </w:tc>
        <w:tc>
          <w:tcPr>
            <w:tcW w:w="1268"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268"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176"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Papa</w:t>
            </w:r>
          </w:p>
        </w:tc>
        <w:tc>
          <w:tcPr>
            <w:tcW w:w="1579"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434 745,00</w:t>
            </w:r>
          </w:p>
        </w:tc>
        <w:tc>
          <w:tcPr>
            <w:tcW w:w="3740" w:type="dxa"/>
            <w:tcBorders>
              <w:top w:val="nil"/>
              <w:left w:val="nil"/>
              <w:bottom w:val="single" w:sz="8" w:space="0" w:color="auto"/>
              <w:right w:val="single" w:sz="8" w:space="0" w:color="auto"/>
            </w:tcBorders>
            <w:shd w:val="clear" w:color="auto" w:fill="auto"/>
            <w:noWrap/>
            <w:vAlign w:val="center"/>
            <w:hideMark/>
          </w:tcPr>
          <w:p w:rsidR="000C0575" w:rsidRPr="00A40F81" w:rsidRDefault="000C0575" w:rsidP="000C0575">
            <w:pP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Instalacja odgromowa</w:t>
            </w:r>
          </w:p>
        </w:tc>
      </w:tr>
      <w:tr w:rsidR="000C0575" w:rsidRPr="00A40F81" w:rsidTr="000C0575">
        <w:trPr>
          <w:trHeight w:val="1800"/>
        </w:trPr>
        <w:tc>
          <w:tcPr>
            <w:tcW w:w="466" w:type="dxa"/>
            <w:tcBorders>
              <w:top w:val="nil"/>
              <w:left w:val="single" w:sz="8" w:space="0" w:color="auto"/>
              <w:bottom w:val="single" w:sz="8" w:space="0" w:color="auto"/>
              <w:right w:val="single" w:sz="8" w:space="0" w:color="666666"/>
            </w:tcBorders>
            <w:shd w:val="clear" w:color="000000" w:fill="95B3D7"/>
            <w:hideMark/>
          </w:tcPr>
          <w:p w:rsidR="000C0575" w:rsidRPr="00A40F81" w:rsidRDefault="000C0575" w:rsidP="000C0575">
            <w:pPr>
              <w:rPr>
                <w:rFonts w:ascii="Cambria" w:hAnsi="Cambria"/>
                <w:b/>
                <w:bCs/>
                <w:color w:val="000000"/>
                <w:sz w:val="20"/>
                <w:szCs w:val="20"/>
              </w:rPr>
            </w:pPr>
            <w:r w:rsidRPr="00A40F81">
              <w:rPr>
                <w:rFonts w:ascii="Cambria" w:hAnsi="Cambria"/>
                <w:b/>
                <w:bCs/>
                <w:color w:val="000000"/>
                <w:sz w:val="20"/>
                <w:szCs w:val="20"/>
              </w:rPr>
              <w:t>3.</w:t>
            </w:r>
          </w:p>
        </w:tc>
        <w:tc>
          <w:tcPr>
            <w:tcW w:w="1455"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 xml:space="preserve">Budynek murowany C   </w:t>
            </w:r>
          </w:p>
        </w:tc>
        <w:tc>
          <w:tcPr>
            <w:tcW w:w="1050"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214,33</w:t>
            </w:r>
          </w:p>
        </w:tc>
        <w:tc>
          <w:tcPr>
            <w:tcW w:w="1013"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1054</w:t>
            </w:r>
          </w:p>
        </w:tc>
        <w:tc>
          <w:tcPr>
            <w:tcW w:w="1782"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2013</w:t>
            </w:r>
          </w:p>
        </w:tc>
        <w:tc>
          <w:tcPr>
            <w:tcW w:w="1224"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268"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176"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Papa</w:t>
            </w:r>
          </w:p>
        </w:tc>
        <w:tc>
          <w:tcPr>
            <w:tcW w:w="1579"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1 071 650,00</w:t>
            </w:r>
          </w:p>
        </w:tc>
        <w:tc>
          <w:tcPr>
            <w:tcW w:w="3740" w:type="dxa"/>
            <w:tcBorders>
              <w:top w:val="nil"/>
              <w:left w:val="nil"/>
              <w:bottom w:val="single" w:sz="8" w:space="0" w:color="auto"/>
              <w:right w:val="single" w:sz="8" w:space="0" w:color="auto"/>
            </w:tcBorders>
            <w:shd w:val="clear" w:color="000000" w:fill="95B3D7"/>
            <w:vAlign w:val="bottom"/>
            <w:hideMark/>
          </w:tcPr>
          <w:p w:rsidR="000C0575" w:rsidRPr="00A40F81" w:rsidRDefault="000C0575" w:rsidP="000C0575">
            <w:pP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 xml:space="preserve">Awaryjne oświetlenie ewakuacyjne, instalacja </w:t>
            </w:r>
            <w:proofErr w:type="spellStart"/>
            <w:r w:rsidRPr="00A40F81">
              <w:rPr>
                <w:rFonts w:ascii="Czcionka tekstu podstawowego" w:hAnsi="Czcionka tekstu podstawowego"/>
                <w:color w:val="000000"/>
                <w:sz w:val="20"/>
                <w:szCs w:val="20"/>
              </w:rPr>
              <w:t>wodociągowo-przeciwpożarowa-wewnętrzna</w:t>
            </w:r>
            <w:proofErr w:type="spellEnd"/>
            <w:r w:rsidRPr="00A40F81">
              <w:rPr>
                <w:rFonts w:ascii="Czcionka tekstu podstawowego" w:hAnsi="Czcionka tekstu podstawowego"/>
                <w:color w:val="000000"/>
                <w:sz w:val="20"/>
                <w:szCs w:val="20"/>
              </w:rPr>
              <w:t>, instalacja oddymiania, instalacja sygnalizacji pożaru SSP ( nie jest podłączona do Stacji Monitorowania PSP), instalacja odgromowa</w:t>
            </w:r>
          </w:p>
        </w:tc>
      </w:tr>
      <w:tr w:rsidR="000C0575" w:rsidRPr="00A40F81" w:rsidTr="000C0575">
        <w:trPr>
          <w:trHeight w:val="1800"/>
        </w:trPr>
        <w:tc>
          <w:tcPr>
            <w:tcW w:w="466" w:type="dxa"/>
            <w:tcBorders>
              <w:top w:val="nil"/>
              <w:left w:val="single" w:sz="8" w:space="0" w:color="auto"/>
              <w:bottom w:val="single" w:sz="8" w:space="0" w:color="auto"/>
              <w:right w:val="single" w:sz="8" w:space="0" w:color="666666"/>
            </w:tcBorders>
            <w:shd w:val="clear" w:color="000000" w:fill="FFFFFF"/>
            <w:hideMark/>
          </w:tcPr>
          <w:p w:rsidR="000C0575" w:rsidRPr="00A40F81" w:rsidRDefault="000C0575" w:rsidP="000C0575">
            <w:pPr>
              <w:rPr>
                <w:rFonts w:ascii="Cambria" w:hAnsi="Cambria"/>
                <w:b/>
                <w:bCs/>
                <w:color w:val="000000"/>
                <w:sz w:val="20"/>
                <w:szCs w:val="20"/>
              </w:rPr>
            </w:pPr>
            <w:r w:rsidRPr="00A40F81">
              <w:rPr>
                <w:rFonts w:ascii="Cambria" w:hAnsi="Cambria"/>
                <w:b/>
                <w:bCs/>
                <w:color w:val="000000"/>
                <w:sz w:val="20"/>
                <w:szCs w:val="20"/>
              </w:rPr>
              <w:t>4.</w:t>
            </w:r>
          </w:p>
        </w:tc>
        <w:tc>
          <w:tcPr>
            <w:tcW w:w="1455"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murowany frontowy A</w:t>
            </w:r>
          </w:p>
        </w:tc>
        <w:tc>
          <w:tcPr>
            <w:tcW w:w="1050"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321</w:t>
            </w:r>
          </w:p>
        </w:tc>
        <w:tc>
          <w:tcPr>
            <w:tcW w:w="1013"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2 352,00</w:t>
            </w:r>
          </w:p>
        </w:tc>
        <w:tc>
          <w:tcPr>
            <w:tcW w:w="1782"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2012</w:t>
            </w:r>
          </w:p>
        </w:tc>
        <w:tc>
          <w:tcPr>
            <w:tcW w:w="1224"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Murowana</w:t>
            </w:r>
          </w:p>
        </w:tc>
        <w:tc>
          <w:tcPr>
            <w:tcW w:w="1268"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268"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176"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Papa</w:t>
            </w:r>
          </w:p>
        </w:tc>
        <w:tc>
          <w:tcPr>
            <w:tcW w:w="1579" w:type="dxa"/>
            <w:tcBorders>
              <w:top w:val="nil"/>
              <w:left w:val="nil"/>
              <w:bottom w:val="single" w:sz="8" w:space="0" w:color="auto"/>
              <w:right w:val="single" w:sz="8" w:space="0" w:color="666666"/>
            </w:tcBorders>
            <w:shd w:val="clear" w:color="000000" w:fill="FFFFFF"/>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1 606 550,00</w:t>
            </w:r>
          </w:p>
        </w:tc>
        <w:tc>
          <w:tcPr>
            <w:tcW w:w="3740" w:type="dxa"/>
            <w:tcBorders>
              <w:top w:val="nil"/>
              <w:left w:val="nil"/>
              <w:bottom w:val="single" w:sz="8" w:space="0" w:color="auto"/>
              <w:right w:val="single" w:sz="8" w:space="0" w:color="auto"/>
            </w:tcBorders>
            <w:shd w:val="clear" w:color="auto" w:fill="auto"/>
            <w:vAlign w:val="bottom"/>
            <w:hideMark/>
          </w:tcPr>
          <w:p w:rsidR="000C0575" w:rsidRPr="00A40F81" w:rsidRDefault="000C0575" w:rsidP="000C0575">
            <w:pP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 xml:space="preserve">Przeciwpożarowy wyłącznik prądu, awaryjne oświetlenie ewakuacyjne, instalacja </w:t>
            </w:r>
            <w:proofErr w:type="spellStart"/>
            <w:r w:rsidRPr="00A40F81">
              <w:rPr>
                <w:rFonts w:ascii="Czcionka tekstu podstawowego" w:hAnsi="Czcionka tekstu podstawowego"/>
                <w:color w:val="000000"/>
                <w:sz w:val="20"/>
                <w:szCs w:val="20"/>
              </w:rPr>
              <w:t>wodociągowo-przeciwpożarowa-wewnętrzna</w:t>
            </w:r>
            <w:proofErr w:type="spellEnd"/>
            <w:r w:rsidRPr="00A40F81">
              <w:rPr>
                <w:rFonts w:ascii="Czcionka tekstu podstawowego" w:hAnsi="Czcionka tekstu podstawowego"/>
                <w:color w:val="000000"/>
                <w:sz w:val="20"/>
                <w:szCs w:val="20"/>
              </w:rPr>
              <w:t>, instalacja sygnalizacji pożaru SSP ( nie jest podłączona do Stacji Monitorowania PSP), instalacja odgromowa</w:t>
            </w:r>
          </w:p>
        </w:tc>
      </w:tr>
      <w:tr w:rsidR="000C0575" w:rsidRPr="00A40F81" w:rsidTr="000C0575">
        <w:trPr>
          <w:trHeight w:val="525"/>
        </w:trPr>
        <w:tc>
          <w:tcPr>
            <w:tcW w:w="466" w:type="dxa"/>
            <w:tcBorders>
              <w:top w:val="nil"/>
              <w:left w:val="single" w:sz="8" w:space="0" w:color="auto"/>
              <w:bottom w:val="single" w:sz="8" w:space="0" w:color="auto"/>
              <w:right w:val="single" w:sz="8" w:space="0" w:color="666666"/>
            </w:tcBorders>
            <w:shd w:val="clear" w:color="000000" w:fill="95B3D7"/>
            <w:hideMark/>
          </w:tcPr>
          <w:p w:rsidR="000C0575" w:rsidRPr="00A40F81" w:rsidRDefault="000C0575" w:rsidP="000C0575">
            <w:pPr>
              <w:rPr>
                <w:rFonts w:ascii="Cambria" w:hAnsi="Cambria"/>
                <w:b/>
                <w:bCs/>
                <w:color w:val="000000"/>
                <w:sz w:val="20"/>
                <w:szCs w:val="20"/>
              </w:rPr>
            </w:pPr>
            <w:r w:rsidRPr="00A40F81">
              <w:rPr>
                <w:rFonts w:ascii="Cambria" w:hAnsi="Cambria"/>
                <w:b/>
                <w:bCs/>
                <w:color w:val="000000"/>
                <w:sz w:val="20"/>
                <w:szCs w:val="20"/>
              </w:rPr>
              <w:lastRenderedPageBreak/>
              <w:t>5.</w:t>
            </w:r>
          </w:p>
        </w:tc>
        <w:tc>
          <w:tcPr>
            <w:tcW w:w="1455"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murowany J</w:t>
            </w:r>
          </w:p>
        </w:tc>
        <w:tc>
          <w:tcPr>
            <w:tcW w:w="1050"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96,7</w:t>
            </w:r>
          </w:p>
        </w:tc>
        <w:tc>
          <w:tcPr>
            <w:tcW w:w="1013"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477</w:t>
            </w:r>
          </w:p>
        </w:tc>
        <w:tc>
          <w:tcPr>
            <w:tcW w:w="1782"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224"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Murowana</w:t>
            </w:r>
          </w:p>
        </w:tc>
        <w:tc>
          <w:tcPr>
            <w:tcW w:w="1268"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Parterowy</w:t>
            </w:r>
          </w:p>
        </w:tc>
        <w:tc>
          <w:tcPr>
            <w:tcW w:w="1268"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Stalowa</w:t>
            </w:r>
          </w:p>
        </w:tc>
        <w:tc>
          <w:tcPr>
            <w:tcW w:w="1176"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Płyta falista</w:t>
            </w:r>
          </w:p>
        </w:tc>
        <w:tc>
          <w:tcPr>
            <w:tcW w:w="1579" w:type="dxa"/>
            <w:tcBorders>
              <w:top w:val="nil"/>
              <w:left w:val="nil"/>
              <w:bottom w:val="single" w:sz="8" w:space="0" w:color="auto"/>
              <w:right w:val="single" w:sz="8" w:space="0" w:color="666666"/>
            </w:tcBorders>
            <w:shd w:val="clear" w:color="000000" w:fill="95B3D7"/>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145 050,00</w:t>
            </w:r>
          </w:p>
        </w:tc>
        <w:tc>
          <w:tcPr>
            <w:tcW w:w="3740" w:type="dxa"/>
            <w:tcBorders>
              <w:top w:val="nil"/>
              <w:left w:val="nil"/>
              <w:bottom w:val="single" w:sz="8" w:space="0" w:color="auto"/>
              <w:right w:val="single" w:sz="8" w:space="0" w:color="auto"/>
            </w:tcBorders>
            <w:shd w:val="clear" w:color="000000" w:fill="95B3D7"/>
            <w:noWrap/>
            <w:vAlign w:val="bottom"/>
            <w:hideMark/>
          </w:tcPr>
          <w:p w:rsidR="000C0575" w:rsidRPr="00A40F81" w:rsidRDefault="000C0575" w:rsidP="000C0575">
            <w:pP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w:t>
            </w:r>
          </w:p>
        </w:tc>
      </w:tr>
      <w:tr w:rsidR="000C0575" w:rsidRPr="00A40F81" w:rsidTr="000C0575">
        <w:trPr>
          <w:trHeight w:val="300"/>
        </w:trPr>
        <w:tc>
          <w:tcPr>
            <w:tcW w:w="16021" w:type="dxa"/>
            <w:gridSpan w:val="11"/>
            <w:tcBorders>
              <w:top w:val="single" w:sz="8" w:space="0" w:color="auto"/>
              <w:left w:val="single" w:sz="8" w:space="0" w:color="auto"/>
              <w:bottom w:val="nil"/>
              <w:right w:val="single" w:sz="8" w:space="0" w:color="000000"/>
            </w:tcBorders>
            <w:shd w:val="clear" w:color="auto" w:fill="auto"/>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Dom Studenta, Piotrkowska 189/191</w:t>
            </w:r>
          </w:p>
        </w:tc>
      </w:tr>
      <w:tr w:rsidR="000C0575" w:rsidRPr="00A40F81" w:rsidTr="000C0575">
        <w:trPr>
          <w:trHeight w:val="2055"/>
        </w:trPr>
        <w:tc>
          <w:tcPr>
            <w:tcW w:w="466" w:type="dxa"/>
            <w:tcBorders>
              <w:top w:val="single" w:sz="8" w:space="0" w:color="auto"/>
              <w:left w:val="single" w:sz="8" w:space="0" w:color="auto"/>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1.</w:t>
            </w:r>
          </w:p>
        </w:tc>
        <w:tc>
          <w:tcPr>
            <w:tcW w:w="1455" w:type="dxa"/>
            <w:tcBorders>
              <w:top w:val="single" w:sz="8" w:space="0" w:color="auto"/>
              <w:left w:val="nil"/>
              <w:bottom w:val="single" w:sz="8" w:space="0" w:color="auto"/>
              <w:right w:val="single" w:sz="8" w:space="0" w:color="666666"/>
            </w:tcBorders>
            <w:shd w:val="clear" w:color="000000" w:fill="95B3D7"/>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mieszkalny – Piotrkowska 189</w:t>
            </w:r>
          </w:p>
        </w:tc>
        <w:tc>
          <w:tcPr>
            <w:tcW w:w="1050" w:type="dxa"/>
            <w:tcBorders>
              <w:top w:val="single" w:sz="8" w:space="0" w:color="auto"/>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2 031,10</w:t>
            </w:r>
          </w:p>
        </w:tc>
        <w:tc>
          <w:tcPr>
            <w:tcW w:w="1013" w:type="dxa"/>
            <w:tcBorders>
              <w:top w:val="single" w:sz="8" w:space="0" w:color="auto"/>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11 020,00</w:t>
            </w:r>
          </w:p>
        </w:tc>
        <w:tc>
          <w:tcPr>
            <w:tcW w:w="1782" w:type="dxa"/>
            <w:tcBorders>
              <w:top w:val="single" w:sz="8" w:space="0" w:color="auto"/>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224" w:type="dxa"/>
            <w:tcBorders>
              <w:top w:val="single" w:sz="8" w:space="0" w:color="auto"/>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tcBorders>
              <w:top w:val="single" w:sz="8" w:space="0" w:color="auto"/>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268" w:type="dxa"/>
            <w:tcBorders>
              <w:top w:val="single" w:sz="8" w:space="0" w:color="auto"/>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Żelbetowa</w:t>
            </w:r>
          </w:p>
        </w:tc>
        <w:tc>
          <w:tcPr>
            <w:tcW w:w="1176" w:type="dxa"/>
            <w:tcBorders>
              <w:top w:val="single" w:sz="8" w:space="0" w:color="auto"/>
              <w:left w:val="nil"/>
              <w:bottom w:val="single" w:sz="8" w:space="0" w:color="auto"/>
              <w:right w:val="single" w:sz="8" w:space="0" w:color="666666"/>
            </w:tcBorders>
            <w:shd w:val="clear" w:color="000000" w:fill="95B3D7"/>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 Papa</w:t>
            </w:r>
          </w:p>
        </w:tc>
        <w:tc>
          <w:tcPr>
            <w:tcW w:w="1579" w:type="dxa"/>
            <w:tcBorders>
              <w:top w:val="single" w:sz="8" w:space="0" w:color="auto"/>
              <w:left w:val="nil"/>
              <w:bottom w:val="single" w:sz="8" w:space="0" w:color="auto"/>
              <w:right w:val="single" w:sz="8" w:space="0" w:color="666666"/>
            </w:tcBorders>
            <w:shd w:val="clear" w:color="000000" w:fill="95B3D7"/>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10 155 500,00</w:t>
            </w:r>
          </w:p>
        </w:tc>
        <w:tc>
          <w:tcPr>
            <w:tcW w:w="3740" w:type="dxa"/>
            <w:tcBorders>
              <w:top w:val="single" w:sz="8" w:space="0" w:color="auto"/>
              <w:left w:val="nil"/>
              <w:bottom w:val="single" w:sz="8" w:space="0" w:color="auto"/>
              <w:right w:val="single" w:sz="8" w:space="0" w:color="auto"/>
            </w:tcBorders>
            <w:shd w:val="clear" w:color="000000" w:fill="95B3D7"/>
            <w:vAlign w:val="bottom"/>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 xml:space="preserve">Przeciwpożarowy wyłącznik prądu, awaryjne oświetlenie ewakuacyjne, instalacja </w:t>
            </w:r>
            <w:proofErr w:type="spellStart"/>
            <w:r w:rsidRPr="00A40F81">
              <w:rPr>
                <w:rFonts w:ascii="Czcionka tekstu podstawowego" w:hAnsi="Czcionka tekstu podstawowego"/>
                <w:color w:val="000000"/>
                <w:sz w:val="20"/>
                <w:szCs w:val="20"/>
              </w:rPr>
              <w:t>wodociągowo-przeciwpożarowa-wewnętrzna</w:t>
            </w:r>
            <w:proofErr w:type="spellEnd"/>
            <w:r w:rsidRPr="00A40F81">
              <w:rPr>
                <w:rFonts w:ascii="Czcionka tekstu podstawowego" w:hAnsi="Czcionka tekstu podstawowego"/>
                <w:color w:val="000000"/>
                <w:sz w:val="20"/>
                <w:szCs w:val="20"/>
              </w:rPr>
              <w:t>, instalacja sygnalizacji pożaru Polon Alfa 4900 od parteru do II piętra ( nie jest podłączona do Stacji Monitorowania PSP), instalacja odgromowa</w:t>
            </w:r>
          </w:p>
        </w:tc>
      </w:tr>
      <w:tr w:rsidR="000C0575" w:rsidRPr="00A40F81" w:rsidTr="000C0575">
        <w:trPr>
          <w:trHeight w:val="2055"/>
        </w:trPr>
        <w:tc>
          <w:tcPr>
            <w:tcW w:w="466" w:type="dxa"/>
            <w:tcBorders>
              <w:top w:val="nil"/>
              <w:left w:val="single" w:sz="8" w:space="0" w:color="auto"/>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b/>
                <w:bCs/>
                <w:color w:val="000000"/>
                <w:sz w:val="20"/>
                <w:szCs w:val="20"/>
              </w:rPr>
            </w:pPr>
            <w:r w:rsidRPr="00A40F81">
              <w:rPr>
                <w:rFonts w:ascii="Cambria" w:hAnsi="Cambria"/>
                <w:b/>
                <w:bCs/>
                <w:color w:val="000000"/>
                <w:sz w:val="20"/>
                <w:szCs w:val="20"/>
              </w:rPr>
              <w:t>2.</w:t>
            </w:r>
          </w:p>
        </w:tc>
        <w:tc>
          <w:tcPr>
            <w:tcW w:w="1455"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rPr>
                <w:rFonts w:ascii="Cambria" w:hAnsi="Cambria"/>
                <w:color w:val="000000"/>
                <w:sz w:val="20"/>
                <w:szCs w:val="20"/>
              </w:rPr>
            </w:pPr>
            <w:r w:rsidRPr="00A40F81">
              <w:rPr>
                <w:rFonts w:ascii="Cambria" w:hAnsi="Cambria"/>
                <w:color w:val="000000"/>
                <w:sz w:val="20"/>
                <w:szCs w:val="20"/>
              </w:rPr>
              <w:t>Budynek mieszkalny – Piotrkowska 191</w:t>
            </w:r>
          </w:p>
        </w:tc>
        <w:tc>
          <w:tcPr>
            <w:tcW w:w="1050"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852,7</w:t>
            </w:r>
          </w:p>
        </w:tc>
        <w:tc>
          <w:tcPr>
            <w:tcW w:w="1013"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4 776,00</w:t>
            </w:r>
          </w:p>
        </w:tc>
        <w:tc>
          <w:tcPr>
            <w:tcW w:w="1782"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w:t>
            </w:r>
          </w:p>
        </w:tc>
        <w:tc>
          <w:tcPr>
            <w:tcW w:w="1224"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 xml:space="preserve">Murowana, </w:t>
            </w:r>
          </w:p>
        </w:tc>
        <w:tc>
          <w:tcPr>
            <w:tcW w:w="1268"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268"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Drewniana</w:t>
            </w:r>
          </w:p>
        </w:tc>
        <w:tc>
          <w:tcPr>
            <w:tcW w:w="1176"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center"/>
              <w:rPr>
                <w:rFonts w:ascii="Cambria" w:hAnsi="Cambria"/>
                <w:color w:val="000000"/>
                <w:sz w:val="20"/>
                <w:szCs w:val="20"/>
              </w:rPr>
            </w:pPr>
            <w:r w:rsidRPr="00A40F81">
              <w:rPr>
                <w:rFonts w:ascii="Cambria" w:hAnsi="Cambria"/>
                <w:color w:val="000000"/>
                <w:sz w:val="20"/>
                <w:szCs w:val="20"/>
              </w:rPr>
              <w:t>Blacha</w:t>
            </w:r>
          </w:p>
        </w:tc>
        <w:tc>
          <w:tcPr>
            <w:tcW w:w="1579" w:type="dxa"/>
            <w:tcBorders>
              <w:top w:val="nil"/>
              <w:left w:val="nil"/>
              <w:bottom w:val="single" w:sz="8" w:space="0" w:color="auto"/>
              <w:right w:val="single" w:sz="8" w:space="0" w:color="666666"/>
            </w:tcBorders>
            <w:shd w:val="clear" w:color="000000" w:fill="FFFFFF"/>
            <w:vAlign w:val="center"/>
            <w:hideMark/>
          </w:tcPr>
          <w:p w:rsidR="000C0575" w:rsidRPr="00A40F81" w:rsidRDefault="000C0575" w:rsidP="000C0575">
            <w:pPr>
              <w:jc w:val="right"/>
              <w:rPr>
                <w:rFonts w:ascii="Cambria" w:hAnsi="Cambria"/>
                <w:color w:val="000000"/>
                <w:sz w:val="20"/>
                <w:szCs w:val="20"/>
              </w:rPr>
            </w:pPr>
            <w:r w:rsidRPr="00A40F81">
              <w:rPr>
                <w:rFonts w:ascii="Cambria" w:hAnsi="Cambria"/>
                <w:color w:val="000000"/>
                <w:sz w:val="20"/>
                <w:szCs w:val="20"/>
              </w:rPr>
              <w:t>4 263 500,00</w:t>
            </w:r>
          </w:p>
        </w:tc>
        <w:tc>
          <w:tcPr>
            <w:tcW w:w="3740" w:type="dxa"/>
            <w:tcBorders>
              <w:top w:val="nil"/>
              <w:left w:val="nil"/>
              <w:bottom w:val="single" w:sz="8" w:space="0" w:color="auto"/>
              <w:right w:val="single" w:sz="8" w:space="0" w:color="auto"/>
            </w:tcBorders>
            <w:shd w:val="clear" w:color="auto" w:fill="auto"/>
            <w:vAlign w:val="bottom"/>
            <w:hideMark/>
          </w:tcPr>
          <w:p w:rsidR="000C0575" w:rsidRPr="00A40F81" w:rsidRDefault="000C0575" w:rsidP="000C0575">
            <w:pPr>
              <w:jc w:val="center"/>
              <w:rPr>
                <w:rFonts w:ascii="Czcionka tekstu podstawowego" w:hAnsi="Czcionka tekstu podstawowego"/>
                <w:color w:val="000000"/>
                <w:sz w:val="20"/>
                <w:szCs w:val="20"/>
              </w:rPr>
            </w:pPr>
            <w:r w:rsidRPr="00A40F81">
              <w:rPr>
                <w:rFonts w:ascii="Czcionka tekstu podstawowego" w:hAnsi="Czcionka tekstu podstawowego"/>
                <w:color w:val="000000"/>
                <w:sz w:val="20"/>
                <w:szCs w:val="20"/>
              </w:rPr>
              <w:t xml:space="preserve">Przeciwpożarowy wyłącznik prądu, awaryjne oświetlenie ewakuacyjne, instalacja </w:t>
            </w:r>
            <w:proofErr w:type="spellStart"/>
            <w:r w:rsidRPr="00A40F81">
              <w:rPr>
                <w:rFonts w:ascii="Czcionka tekstu podstawowego" w:hAnsi="Czcionka tekstu podstawowego"/>
                <w:color w:val="000000"/>
                <w:sz w:val="20"/>
                <w:szCs w:val="20"/>
              </w:rPr>
              <w:t>wodociągowo-przeciwpożarowa-wewnętrzna</w:t>
            </w:r>
            <w:proofErr w:type="spellEnd"/>
            <w:r w:rsidRPr="00A40F81">
              <w:rPr>
                <w:rFonts w:ascii="Czcionka tekstu podstawowego" w:hAnsi="Czcionka tekstu podstawowego"/>
                <w:color w:val="000000"/>
                <w:sz w:val="20"/>
                <w:szCs w:val="20"/>
              </w:rPr>
              <w:t>, instalacja sygnalizacji pożaru Polon Alfa 4900 od parteru do II piętra ( nie jest podłączona do Stacji Monitorowania PSP), instalacja odgromowa</w:t>
            </w:r>
          </w:p>
        </w:tc>
      </w:tr>
    </w:tbl>
    <w:p w:rsidR="004D72AC" w:rsidRDefault="006C298C" w:rsidP="004D72AC">
      <w:pPr>
        <w:rPr>
          <w:color w:val="000000" w:themeColor="text1"/>
          <w:sz w:val="18"/>
          <w:szCs w:val="18"/>
        </w:rPr>
      </w:pP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Pr="002167AC">
        <w:rPr>
          <w:color w:val="000000" w:themeColor="text1"/>
          <w:sz w:val="18"/>
          <w:szCs w:val="18"/>
        </w:rPr>
        <w:tab/>
      </w:r>
      <w:r w:rsidR="004D72AC">
        <w:rPr>
          <w:color w:val="000000" w:themeColor="text1"/>
          <w:sz w:val="18"/>
          <w:szCs w:val="18"/>
        </w:rPr>
        <w:tab/>
      </w:r>
    </w:p>
    <w:p w:rsidR="004D72AC" w:rsidRDefault="004D72AC" w:rsidP="004D72AC">
      <w:pPr>
        <w:rPr>
          <w:color w:val="000000" w:themeColor="text1"/>
          <w:sz w:val="18"/>
          <w:szCs w:val="18"/>
        </w:rPr>
      </w:pPr>
    </w:p>
    <w:p w:rsidR="004D72AC" w:rsidRDefault="004D72AC" w:rsidP="004D72AC">
      <w:pPr>
        <w:rPr>
          <w:color w:val="000000" w:themeColor="text1"/>
          <w:sz w:val="18"/>
          <w:szCs w:val="18"/>
        </w:rPr>
      </w:pPr>
    </w:p>
    <w:p w:rsidR="004D72AC" w:rsidRPr="004D72AC" w:rsidRDefault="004D72AC" w:rsidP="004D72AC">
      <w:pPr>
        <w:jc w:val="right"/>
        <w:rPr>
          <w:color w:val="000000" w:themeColor="text1"/>
          <w:sz w:val="18"/>
          <w:szCs w:val="18"/>
        </w:rPr>
      </w:pPr>
      <w:r w:rsidRPr="00E35396">
        <w:rPr>
          <w:color w:val="000000" w:themeColor="text1"/>
          <w:szCs w:val="18"/>
        </w:rPr>
        <w:t xml:space="preserve">Łączna wartość : </w:t>
      </w:r>
      <w:r>
        <w:rPr>
          <w:b/>
          <w:color w:val="000000" w:themeColor="text1"/>
          <w:szCs w:val="18"/>
        </w:rPr>
        <w:t>113 215 645</w:t>
      </w:r>
      <w:r w:rsidRPr="00E35396">
        <w:rPr>
          <w:b/>
          <w:color w:val="000000" w:themeColor="text1"/>
          <w:szCs w:val="18"/>
        </w:rPr>
        <w:t>,00</w:t>
      </w:r>
      <w:r>
        <w:rPr>
          <w:b/>
          <w:color w:val="000000" w:themeColor="text1"/>
          <w:szCs w:val="18"/>
        </w:rPr>
        <w:t xml:space="preserve"> zł.</w:t>
      </w:r>
    </w:p>
    <w:p w:rsidR="00AB01E9" w:rsidRDefault="00AB01E9" w:rsidP="006C298C">
      <w:pPr>
        <w:rPr>
          <w:color w:val="000000" w:themeColor="text1"/>
          <w:sz w:val="18"/>
          <w:szCs w:val="18"/>
        </w:rPr>
        <w:sectPr w:rsidR="00AB01E9" w:rsidSect="00AB01E9">
          <w:pgSz w:w="16838" w:h="11906" w:orient="landscape"/>
          <w:pgMar w:top="1417" w:right="1417" w:bottom="1417" w:left="1417" w:header="708" w:footer="708" w:gutter="0"/>
          <w:cols w:space="708"/>
          <w:docGrid w:linePitch="360"/>
        </w:sectPr>
      </w:pPr>
    </w:p>
    <w:p w:rsidR="00601013" w:rsidRDefault="00601013" w:rsidP="00601013">
      <w:pPr>
        <w:ind w:left="540" w:hanging="540"/>
        <w:jc w:val="right"/>
        <w:rPr>
          <w:b/>
        </w:rPr>
      </w:pPr>
    </w:p>
    <w:p w:rsidR="00601013" w:rsidRDefault="00601013" w:rsidP="00601013">
      <w:pPr>
        <w:ind w:left="540" w:hanging="540"/>
        <w:jc w:val="right"/>
        <w:rPr>
          <w:b/>
        </w:rPr>
      </w:pPr>
      <w:r>
        <w:rPr>
          <w:b/>
        </w:rPr>
        <w:t>ZAŁĄCZNIK NR 2</w:t>
      </w:r>
    </w:p>
    <w:p w:rsidR="00601013" w:rsidRDefault="00601013" w:rsidP="00601013">
      <w:pPr>
        <w:ind w:left="540" w:hanging="540"/>
        <w:jc w:val="right"/>
        <w:rPr>
          <w:b/>
        </w:rPr>
      </w:pPr>
    </w:p>
    <w:p w:rsidR="00601013" w:rsidRDefault="00601013" w:rsidP="00601013">
      <w:pPr>
        <w:ind w:left="540" w:hanging="540"/>
        <w:jc w:val="right"/>
        <w:rPr>
          <w:b/>
        </w:rPr>
      </w:pPr>
    </w:p>
    <w:p w:rsidR="00601013" w:rsidRDefault="00601013" w:rsidP="00601013">
      <w:pPr>
        <w:ind w:left="540" w:hanging="540"/>
        <w:rPr>
          <w:b/>
        </w:rPr>
      </w:pPr>
      <w:r>
        <w:rPr>
          <w:b/>
        </w:rPr>
        <w:t>...........................................................                                                     .......................................</w:t>
      </w:r>
    </w:p>
    <w:p w:rsidR="00601013" w:rsidRDefault="00601013" w:rsidP="00601013">
      <w:pPr>
        <w:ind w:left="540" w:hanging="540"/>
        <w:rPr>
          <w:b/>
          <w:sz w:val="20"/>
          <w:szCs w:val="20"/>
        </w:rPr>
      </w:pPr>
      <w:r w:rsidRPr="00C554F0">
        <w:rPr>
          <w:b/>
          <w:sz w:val="20"/>
          <w:szCs w:val="20"/>
        </w:rPr>
        <w:t xml:space="preserve">(pieczęć </w:t>
      </w:r>
      <w:r>
        <w:rPr>
          <w:b/>
          <w:sz w:val="20"/>
          <w:szCs w:val="20"/>
        </w:rPr>
        <w:t>W</w:t>
      </w:r>
      <w:r w:rsidRPr="00C554F0">
        <w:rPr>
          <w:b/>
          <w:sz w:val="20"/>
          <w:szCs w:val="20"/>
        </w:rPr>
        <w:t>ykonawcy</w:t>
      </w:r>
      <w:r>
        <w:rPr>
          <w:b/>
        </w:rPr>
        <w:t>)                                                                                  (</w:t>
      </w:r>
      <w:r>
        <w:rPr>
          <w:b/>
          <w:sz w:val="20"/>
          <w:szCs w:val="20"/>
        </w:rPr>
        <w:t>miejscowość i data)</w:t>
      </w:r>
    </w:p>
    <w:p w:rsidR="00601013" w:rsidRDefault="00601013" w:rsidP="00601013">
      <w:pPr>
        <w:ind w:left="540" w:hanging="540"/>
        <w:jc w:val="center"/>
        <w:rPr>
          <w:b/>
        </w:rPr>
      </w:pPr>
    </w:p>
    <w:p w:rsidR="00601013" w:rsidRDefault="00601013" w:rsidP="00601013">
      <w:pPr>
        <w:ind w:left="540" w:hanging="540"/>
        <w:jc w:val="center"/>
        <w:rPr>
          <w:b/>
        </w:rPr>
      </w:pPr>
    </w:p>
    <w:p w:rsidR="00601013" w:rsidRPr="000C0575" w:rsidRDefault="00601013" w:rsidP="00601013">
      <w:pPr>
        <w:pStyle w:val="Tekstpodstawowy"/>
        <w:jc w:val="both"/>
        <w:rPr>
          <w:b/>
          <w:iCs/>
          <w:color w:val="FF0000"/>
          <w:sz w:val="22"/>
          <w:szCs w:val="22"/>
        </w:rPr>
      </w:pPr>
      <w:r>
        <w:rPr>
          <w:b/>
          <w:iCs/>
          <w:sz w:val="22"/>
          <w:szCs w:val="22"/>
        </w:rPr>
        <w:t xml:space="preserve">Znak sprawy: </w:t>
      </w:r>
      <w:r w:rsidR="00EF3764" w:rsidRPr="00EF3764">
        <w:rPr>
          <w:b/>
          <w:iCs/>
          <w:sz w:val="22"/>
          <w:szCs w:val="22"/>
        </w:rPr>
        <w:t>ZO/30/2016</w:t>
      </w:r>
    </w:p>
    <w:p w:rsidR="00601013" w:rsidRDefault="00601013" w:rsidP="00601013">
      <w:pPr>
        <w:jc w:val="both"/>
      </w:pPr>
    </w:p>
    <w:p w:rsidR="00601013" w:rsidRPr="00B76F67" w:rsidRDefault="00601013" w:rsidP="00601013">
      <w:pPr>
        <w:jc w:val="center"/>
        <w:rPr>
          <w:b/>
          <w:bCs/>
          <w:sz w:val="28"/>
          <w:szCs w:val="28"/>
        </w:rPr>
      </w:pPr>
      <w:r w:rsidRPr="00B76F67">
        <w:rPr>
          <w:b/>
          <w:bCs/>
          <w:sz w:val="28"/>
          <w:szCs w:val="28"/>
        </w:rPr>
        <w:t>OFERTA</w:t>
      </w:r>
    </w:p>
    <w:p w:rsidR="00601013" w:rsidRPr="00FA19EE" w:rsidRDefault="00601013" w:rsidP="00601013">
      <w:pPr>
        <w:ind w:left="709" w:hanging="709"/>
        <w:jc w:val="center"/>
        <w:rPr>
          <w:b/>
          <w:sz w:val="28"/>
          <w:szCs w:val="28"/>
        </w:rPr>
      </w:pPr>
      <w:r>
        <w:rPr>
          <w:b/>
          <w:bCs/>
          <w:sz w:val="28"/>
          <w:szCs w:val="28"/>
        </w:rPr>
        <w:t>n</w:t>
      </w:r>
      <w:r w:rsidRPr="004B59D0">
        <w:rPr>
          <w:b/>
          <w:bCs/>
          <w:sz w:val="28"/>
          <w:szCs w:val="28"/>
        </w:rPr>
        <w:t>a</w:t>
      </w:r>
      <w:r>
        <w:rPr>
          <w:b/>
          <w:bCs/>
          <w:sz w:val="28"/>
          <w:szCs w:val="28"/>
        </w:rPr>
        <w:t xml:space="preserve">: </w:t>
      </w:r>
      <w:r w:rsidRPr="00FA19EE">
        <w:rPr>
          <w:b/>
          <w:sz w:val="28"/>
          <w:szCs w:val="28"/>
        </w:rPr>
        <w:t>„</w:t>
      </w:r>
      <w:r w:rsidRPr="00FA19EE">
        <w:rPr>
          <w:b/>
          <w:bCs/>
          <w:sz w:val="28"/>
          <w:szCs w:val="28"/>
        </w:rPr>
        <w:t xml:space="preserve">Usługę  </w:t>
      </w:r>
      <w:r w:rsidRPr="00FA19EE">
        <w:rPr>
          <w:b/>
          <w:sz w:val="28"/>
          <w:szCs w:val="28"/>
        </w:rPr>
        <w:t xml:space="preserve">ubezpieczenia mienia </w:t>
      </w:r>
      <w:proofErr w:type="spellStart"/>
      <w:r w:rsidRPr="00FA19EE">
        <w:rPr>
          <w:b/>
          <w:sz w:val="28"/>
          <w:szCs w:val="28"/>
        </w:rPr>
        <w:t>PWSFTViT</w:t>
      </w:r>
      <w:proofErr w:type="spellEnd"/>
      <w:r w:rsidRPr="00FA19EE">
        <w:rPr>
          <w:b/>
          <w:sz w:val="28"/>
          <w:szCs w:val="28"/>
        </w:rPr>
        <w:t xml:space="preserve"> oraz odpowiedzialności cywilnej”.</w:t>
      </w:r>
    </w:p>
    <w:p w:rsidR="00601013" w:rsidRPr="002D567E" w:rsidRDefault="00601013" w:rsidP="00601013">
      <w:pPr>
        <w:outlineLvl w:val="0"/>
        <w:rPr>
          <w:iCs/>
        </w:rPr>
      </w:pPr>
      <w:r>
        <w:rPr>
          <w:iCs/>
        </w:rPr>
        <w:t xml:space="preserve">1. </w:t>
      </w:r>
      <w:r w:rsidRPr="002D567E">
        <w:rPr>
          <w:iCs/>
        </w:rPr>
        <w:t>Pełna nazwa i adres siedziby Wykonawcy.................................................................</w:t>
      </w:r>
      <w:r>
        <w:rPr>
          <w:iCs/>
        </w:rPr>
        <w:t>..............</w:t>
      </w:r>
    </w:p>
    <w:p w:rsidR="00601013" w:rsidRPr="002D567E" w:rsidRDefault="00601013" w:rsidP="00601013">
      <w:pPr>
        <w:pStyle w:val="Tekstpodstawowy"/>
        <w:ind w:left="360" w:hanging="76"/>
        <w:jc w:val="both"/>
        <w:rPr>
          <w:iCs/>
        </w:rPr>
      </w:pPr>
      <w:r w:rsidRPr="002D567E">
        <w:rPr>
          <w:iCs/>
        </w:rPr>
        <w:t>Telefon  ...........................................</w:t>
      </w:r>
      <w:r>
        <w:rPr>
          <w:iCs/>
        </w:rPr>
        <w:t>...</w:t>
      </w:r>
      <w:r>
        <w:rPr>
          <w:iCs/>
        </w:rPr>
        <w:tab/>
      </w:r>
      <w:r>
        <w:rPr>
          <w:iCs/>
        </w:rPr>
        <w:tab/>
      </w:r>
      <w:r>
        <w:rPr>
          <w:iCs/>
        </w:rPr>
        <w:tab/>
      </w:r>
      <w:r>
        <w:rPr>
          <w:iCs/>
        </w:rPr>
        <w:tab/>
      </w:r>
      <w:r w:rsidRPr="002D567E">
        <w:rPr>
          <w:iCs/>
        </w:rPr>
        <w:t xml:space="preserve"> Fax ....</w:t>
      </w:r>
      <w:r>
        <w:rPr>
          <w:iCs/>
        </w:rPr>
        <w:t>...............................</w:t>
      </w:r>
    </w:p>
    <w:p w:rsidR="00601013" w:rsidRPr="002D567E" w:rsidRDefault="00601013" w:rsidP="00601013">
      <w:pPr>
        <w:pStyle w:val="Tekstpodstawowy"/>
        <w:ind w:left="360" w:hanging="76"/>
        <w:jc w:val="both"/>
        <w:rPr>
          <w:iCs/>
        </w:rPr>
      </w:pPr>
      <w:r w:rsidRPr="002D567E">
        <w:rPr>
          <w:iCs/>
        </w:rPr>
        <w:t>REGON:...........................................</w:t>
      </w:r>
      <w:r>
        <w:rPr>
          <w:iCs/>
        </w:rPr>
        <w:t>.</w:t>
      </w:r>
      <w:r w:rsidRPr="002D567E">
        <w:rPr>
          <w:iCs/>
        </w:rPr>
        <w:t>.</w:t>
      </w:r>
      <w:r w:rsidRPr="002D567E">
        <w:rPr>
          <w:iCs/>
        </w:rPr>
        <w:tab/>
      </w:r>
      <w:r w:rsidRPr="002D567E">
        <w:rPr>
          <w:iCs/>
        </w:rPr>
        <w:tab/>
      </w:r>
      <w:r w:rsidRPr="002D567E">
        <w:rPr>
          <w:iCs/>
        </w:rPr>
        <w:tab/>
      </w:r>
      <w:r w:rsidRPr="002D567E">
        <w:rPr>
          <w:iCs/>
        </w:rPr>
        <w:tab/>
        <w:t>NIP:...</w:t>
      </w:r>
      <w:r>
        <w:rPr>
          <w:iCs/>
        </w:rPr>
        <w:t>.................................</w:t>
      </w:r>
    </w:p>
    <w:p w:rsidR="00601013" w:rsidRPr="00084B9F" w:rsidRDefault="00601013" w:rsidP="00601013">
      <w:pPr>
        <w:pStyle w:val="Tekstpodstawowy"/>
        <w:ind w:left="360" w:hanging="76"/>
        <w:jc w:val="both"/>
        <w:rPr>
          <w:iCs/>
        </w:rPr>
      </w:pPr>
      <w:r w:rsidRPr="002D567E">
        <w:rPr>
          <w:iCs/>
        </w:rPr>
        <w:t>Numer rachunku bankowego ………………………………………………………………..</w:t>
      </w:r>
      <w:r>
        <w:rPr>
          <w:iCs/>
        </w:rPr>
        <w:t>..</w:t>
      </w:r>
    </w:p>
    <w:p w:rsidR="00601013" w:rsidRDefault="00601013" w:rsidP="00601013">
      <w:pPr>
        <w:pStyle w:val="Tekstpodstawowy"/>
        <w:jc w:val="both"/>
        <w:rPr>
          <w:iCs/>
        </w:rPr>
      </w:pPr>
      <w:r>
        <w:rPr>
          <w:iCs/>
        </w:rPr>
        <w:t xml:space="preserve">2. </w:t>
      </w:r>
      <w:r w:rsidRPr="002D567E">
        <w:rPr>
          <w:iCs/>
        </w:rPr>
        <w:t>CENA OFERTY</w:t>
      </w:r>
    </w:p>
    <w:p w:rsidR="00601013" w:rsidRPr="00A85FE7" w:rsidRDefault="00601013" w:rsidP="00601013">
      <w:pPr>
        <w:pStyle w:val="Tekstpodstawowy"/>
        <w:ind w:left="180" w:hanging="180"/>
        <w:jc w:val="both"/>
        <w:rPr>
          <w:b/>
          <w:iCs/>
        </w:rPr>
      </w:pPr>
      <w:r w:rsidRPr="00A85FE7">
        <w:rPr>
          <w:b/>
          <w:iCs/>
        </w:rPr>
        <w:t xml:space="preserve">  cena brutto: ………............... zł. / słownie : ………………………………</w:t>
      </w:r>
      <w:r>
        <w:rPr>
          <w:b/>
          <w:iCs/>
        </w:rPr>
        <w:t>……………....</w:t>
      </w:r>
    </w:p>
    <w:p w:rsidR="00601013" w:rsidRPr="00084B9F" w:rsidRDefault="00601013" w:rsidP="00601013">
      <w:pPr>
        <w:pStyle w:val="Tekstpodstawowy"/>
        <w:ind w:left="360"/>
        <w:jc w:val="both"/>
        <w:rPr>
          <w:b/>
          <w:iCs/>
        </w:rPr>
      </w:pPr>
      <w:r w:rsidRPr="00A85FE7">
        <w:rPr>
          <w:b/>
        </w:rPr>
        <w:t>..............................................................................................................................................zł</w:t>
      </w:r>
    </w:p>
    <w:p w:rsidR="00081003" w:rsidRPr="007B1949" w:rsidRDefault="00081003" w:rsidP="00081003">
      <w:pPr>
        <w:autoSpaceDE w:val="0"/>
        <w:autoSpaceDN w:val="0"/>
        <w:adjustRightInd w:val="0"/>
        <w:ind w:left="284" w:hanging="284"/>
        <w:jc w:val="both"/>
        <w:rPr>
          <w:b/>
          <w:bCs/>
        </w:rPr>
      </w:pPr>
      <w:r>
        <w:rPr>
          <w:rFonts w:ascii="Arial" w:hAnsi="Arial" w:cs="Arial"/>
          <w:bCs/>
          <w:sz w:val="22"/>
        </w:rPr>
        <w:t>3.</w:t>
      </w:r>
      <w:r w:rsidRPr="00081003">
        <w:t xml:space="preserve"> </w:t>
      </w:r>
      <w:r w:rsidRPr="00CA0128">
        <w:t xml:space="preserve">Umowy zostaną zawarte na czas określony </w:t>
      </w:r>
      <w:r>
        <w:rPr>
          <w:b/>
          <w:bCs/>
        </w:rPr>
        <w:t xml:space="preserve">od dnia 01 stycznia 2017 roku do dnia 31 grudnia 2017 </w:t>
      </w:r>
      <w:r w:rsidRPr="00CA0128">
        <w:rPr>
          <w:b/>
          <w:bCs/>
        </w:rPr>
        <w:t>roku.</w:t>
      </w:r>
    </w:p>
    <w:p w:rsidR="00601013" w:rsidRPr="00081003" w:rsidRDefault="00601013" w:rsidP="00601013">
      <w:pPr>
        <w:pStyle w:val="Akapitzlist"/>
        <w:ind w:left="0"/>
        <w:rPr>
          <w:rFonts w:ascii="Arial" w:hAnsi="Arial" w:cs="Arial"/>
          <w:bCs/>
          <w:sz w:val="22"/>
        </w:rPr>
      </w:pPr>
    </w:p>
    <w:p w:rsidR="00601013" w:rsidRDefault="00081003" w:rsidP="00601013">
      <w:pPr>
        <w:pStyle w:val="Akapitzlist"/>
        <w:ind w:left="0"/>
      </w:pPr>
      <w:r>
        <w:t xml:space="preserve">4.  </w:t>
      </w:r>
      <w:r w:rsidR="00601013">
        <w:t>U</w:t>
      </w:r>
      <w:r w:rsidR="00601013" w:rsidRPr="006C5E3A">
        <w:t>bezpieczenie</w:t>
      </w:r>
      <w:r w:rsidR="00601013">
        <w:t xml:space="preserve"> mienia oraz odpowiedzialności cywilnej w zakresie :</w:t>
      </w:r>
    </w:p>
    <w:p w:rsidR="00601013" w:rsidRPr="00084B9F" w:rsidRDefault="00601013" w:rsidP="00601013">
      <w:pPr>
        <w:pStyle w:val="Bezodstpw"/>
        <w:spacing w:line="360" w:lineRule="auto"/>
        <w:ind w:left="284"/>
        <w:jc w:val="both"/>
        <w:rPr>
          <w:rFonts w:ascii="Times New Roman" w:hAnsi="Times New Roman"/>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1843"/>
        <w:gridCol w:w="1559"/>
        <w:gridCol w:w="2092"/>
      </w:tblGrid>
      <w:tr w:rsidR="00601013" w:rsidRPr="00084B9F" w:rsidTr="00601013">
        <w:trPr>
          <w:trHeight w:val="900"/>
        </w:trPr>
        <w:tc>
          <w:tcPr>
            <w:tcW w:w="534" w:type="dxa"/>
          </w:tcPr>
          <w:p w:rsidR="00601013" w:rsidRPr="00084B9F" w:rsidRDefault="00601013" w:rsidP="00601013">
            <w:pPr>
              <w:tabs>
                <w:tab w:val="left" w:pos="6255"/>
              </w:tabs>
              <w:spacing w:line="360" w:lineRule="auto"/>
            </w:pPr>
            <w:r w:rsidRPr="00084B9F">
              <w:t>Lp.</w:t>
            </w:r>
          </w:p>
        </w:tc>
        <w:tc>
          <w:tcPr>
            <w:tcW w:w="3260" w:type="dxa"/>
          </w:tcPr>
          <w:p w:rsidR="00601013" w:rsidRPr="00084B9F" w:rsidRDefault="00601013" w:rsidP="00601013">
            <w:pPr>
              <w:tabs>
                <w:tab w:val="left" w:pos="6255"/>
              </w:tabs>
              <w:spacing w:line="360" w:lineRule="auto"/>
              <w:jc w:val="center"/>
            </w:pPr>
            <w:r w:rsidRPr="00084B9F">
              <w:t>Przedmiot ubezpieczenia</w:t>
            </w:r>
          </w:p>
        </w:tc>
        <w:tc>
          <w:tcPr>
            <w:tcW w:w="1843" w:type="dxa"/>
          </w:tcPr>
          <w:p w:rsidR="00601013" w:rsidRPr="00084B9F" w:rsidRDefault="00601013" w:rsidP="00601013">
            <w:pPr>
              <w:tabs>
                <w:tab w:val="left" w:pos="6255"/>
              </w:tabs>
              <w:spacing w:line="360" w:lineRule="auto"/>
              <w:jc w:val="center"/>
            </w:pPr>
            <w:r w:rsidRPr="00084B9F">
              <w:t>Łączna wartość majątku (PLN)</w:t>
            </w:r>
          </w:p>
        </w:tc>
        <w:tc>
          <w:tcPr>
            <w:tcW w:w="1559" w:type="dxa"/>
          </w:tcPr>
          <w:p w:rsidR="00601013" w:rsidRDefault="00601013" w:rsidP="00601013">
            <w:pPr>
              <w:tabs>
                <w:tab w:val="left" w:pos="6255"/>
              </w:tabs>
              <w:spacing w:line="360" w:lineRule="auto"/>
              <w:jc w:val="center"/>
            </w:pPr>
            <w:r w:rsidRPr="00084B9F">
              <w:t xml:space="preserve">Taryfa </w:t>
            </w:r>
          </w:p>
          <w:p w:rsidR="00601013" w:rsidRDefault="00601013" w:rsidP="00601013">
            <w:pPr>
              <w:tabs>
                <w:tab w:val="left" w:pos="6255"/>
              </w:tabs>
              <w:spacing w:line="360" w:lineRule="auto"/>
              <w:jc w:val="center"/>
            </w:pPr>
            <w:r w:rsidRPr="00084B9F">
              <w:t>składki ubezpiecz</w:t>
            </w:r>
            <w:r>
              <w:t>.</w:t>
            </w:r>
          </w:p>
          <w:p w:rsidR="00601013" w:rsidRPr="00084B9F" w:rsidRDefault="00601013" w:rsidP="00601013">
            <w:pPr>
              <w:tabs>
                <w:tab w:val="left" w:pos="6255"/>
              </w:tabs>
              <w:spacing w:line="360" w:lineRule="auto"/>
              <w:jc w:val="center"/>
            </w:pPr>
            <w:r w:rsidRPr="00084B9F">
              <w:t xml:space="preserve"> (%)</w:t>
            </w:r>
          </w:p>
        </w:tc>
        <w:tc>
          <w:tcPr>
            <w:tcW w:w="2092" w:type="dxa"/>
          </w:tcPr>
          <w:p w:rsidR="00601013" w:rsidRPr="00084B9F" w:rsidRDefault="00601013" w:rsidP="00601013">
            <w:pPr>
              <w:tabs>
                <w:tab w:val="left" w:pos="6255"/>
              </w:tabs>
              <w:spacing w:line="360" w:lineRule="auto"/>
              <w:jc w:val="center"/>
            </w:pPr>
            <w:r w:rsidRPr="00084B9F">
              <w:t>Roczna składka ubezpieczenia brutto (PLN)</w:t>
            </w:r>
          </w:p>
        </w:tc>
      </w:tr>
      <w:tr w:rsidR="00601013" w:rsidRPr="00084B9F" w:rsidTr="00601013">
        <w:trPr>
          <w:trHeight w:val="170"/>
        </w:trPr>
        <w:tc>
          <w:tcPr>
            <w:tcW w:w="534" w:type="dxa"/>
            <w:noWrap/>
          </w:tcPr>
          <w:p w:rsidR="00601013" w:rsidRPr="00084B9F" w:rsidRDefault="00601013" w:rsidP="00601013">
            <w:pPr>
              <w:tabs>
                <w:tab w:val="left" w:pos="6255"/>
              </w:tabs>
              <w:spacing w:line="360" w:lineRule="auto"/>
              <w:jc w:val="center"/>
            </w:pPr>
            <w:r w:rsidRPr="00084B9F">
              <w:t>1</w:t>
            </w:r>
          </w:p>
        </w:tc>
        <w:tc>
          <w:tcPr>
            <w:tcW w:w="3260" w:type="dxa"/>
            <w:noWrap/>
          </w:tcPr>
          <w:p w:rsidR="00601013" w:rsidRPr="00084B9F" w:rsidRDefault="00601013" w:rsidP="00601013">
            <w:pPr>
              <w:tabs>
                <w:tab w:val="left" w:pos="6255"/>
              </w:tabs>
              <w:spacing w:line="360" w:lineRule="auto"/>
              <w:jc w:val="center"/>
            </w:pPr>
            <w:r w:rsidRPr="00084B9F">
              <w:t>2</w:t>
            </w:r>
          </w:p>
        </w:tc>
        <w:tc>
          <w:tcPr>
            <w:tcW w:w="1843" w:type="dxa"/>
            <w:noWrap/>
          </w:tcPr>
          <w:p w:rsidR="00601013" w:rsidRPr="00084B9F" w:rsidRDefault="00601013" w:rsidP="00601013">
            <w:pPr>
              <w:tabs>
                <w:tab w:val="left" w:pos="6255"/>
              </w:tabs>
              <w:spacing w:line="360" w:lineRule="auto"/>
              <w:jc w:val="center"/>
            </w:pPr>
            <w:r w:rsidRPr="00084B9F">
              <w:t>3</w:t>
            </w:r>
          </w:p>
        </w:tc>
        <w:tc>
          <w:tcPr>
            <w:tcW w:w="1559" w:type="dxa"/>
            <w:noWrap/>
          </w:tcPr>
          <w:p w:rsidR="00601013" w:rsidRPr="00084B9F" w:rsidRDefault="00601013" w:rsidP="00601013">
            <w:pPr>
              <w:tabs>
                <w:tab w:val="left" w:pos="6255"/>
              </w:tabs>
              <w:spacing w:line="360" w:lineRule="auto"/>
              <w:jc w:val="center"/>
            </w:pPr>
            <w:r w:rsidRPr="00084B9F">
              <w:t>4</w:t>
            </w:r>
          </w:p>
        </w:tc>
        <w:tc>
          <w:tcPr>
            <w:tcW w:w="2092" w:type="dxa"/>
            <w:noWrap/>
          </w:tcPr>
          <w:p w:rsidR="00601013" w:rsidRPr="00084B9F" w:rsidRDefault="00601013" w:rsidP="00601013">
            <w:pPr>
              <w:tabs>
                <w:tab w:val="left" w:pos="6255"/>
              </w:tabs>
              <w:spacing w:line="360" w:lineRule="auto"/>
              <w:jc w:val="center"/>
            </w:pPr>
            <w:r w:rsidRPr="00084B9F">
              <w:t>5</w:t>
            </w:r>
          </w:p>
        </w:tc>
      </w:tr>
      <w:tr w:rsidR="00601013" w:rsidRPr="00084B9F" w:rsidTr="00601013">
        <w:trPr>
          <w:trHeight w:val="390"/>
        </w:trPr>
        <w:tc>
          <w:tcPr>
            <w:tcW w:w="534" w:type="dxa"/>
            <w:noWrap/>
          </w:tcPr>
          <w:p w:rsidR="00601013" w:rsidRDefault="00601013" w:rsidP="00601013">
            <w:pPr>
              <w:tabs>
                <w:tab w:val="left" w:pos="6255"/>
              </w:tabs>
              <w:spacing w:line="360" w:lineRule="auto"/>
            </w:pPr>
          </w:p>
          <w:p w:rsidR="00601013" w:rsidRPr="00084B9F" w:rsidRDefault="00601013" w:rsidP="00601013">
            <w:pPr>
              <w:tabs>
                <w:tab w:val="left" w:pos="6255"/>
              </w:tabs>
              <w:spacing w:line="360" w:lineRule="auto"/>
            </w:pPr>
            <w:r w:rsidRPr="00084B9F">
              <w:t>1.</w:t>
            </w:r>
          </w:p>
        </w:tc>
        <w:tc>
          <w:tcPr>
            <w:tcW w:w="3260" w:type="dxa"/>
          </w:tcPr>
          <w:p w:rsidR="00601013" w:rsidRDefault="00601013" w:rsidP="00601013">
            <w:pPr>
              <w:tabs>
                <w:tab w:val="left" w:pos="6255"/>
              </w:tabs>
              <w:spacing w:line="360" w:lineRule="auto"/>
            </w:pPr>
          </w:p>
          <w:p w:rsidR="00601013" w:rsidRPr="00084B9F" w:rsidRDefault="00601013" w:rsidP="00601013">
            <w:pPr>
              <w:tabs>
                <w:tab w:val="left" w:pos="6255"/>
              </w:tabs>
              <w:spacing w:line="360" w:lineRule="auto"/>
            </w:pPr>
            <w:r w:rsidRPr="00084B9F">
              <w:t>Budynki</w:t>
            </w:r>
          </w:p>
        </w:tc>
        <w:tc>
          <w:tcPr>
            <w:tcW w:w="1843" w:type="dxa"/>
            <w:noWrap/>
            <w:vAlign w:val="center"/>
          </w:tcPr>
          <w:p w:rsidR="00601013" w:rsidRDefault="00601013" w:rsidP="00601013">
            <w:pPr>
              <w:tabs>
                <w:tab w:val="left" w:pos="6255"/>
              </w:tabs>
              <w:spacing w:line="360" w:lineRule="auto"/>
              <w:jc w:val="center"/>
              <w:rPr>
                <w:color w:val="000000"/>
              </w:rPr>
            </w:pPr>
          </w:p>
          <w:p w:rsidR="00601013" w:rsidRPr="00FA19EE" w:rsidRDefault="00601013" w:rsidP="00601013">
            <w:pPr>
              <w:tabs>
                <w:tab w:val="left" w:pos="6255"/>
              </w:tabs>
              <w:spacing w:line="360" w:lineRule="auto"/>
              <w:jc w:val="center"/>
            </w:pPr>
            <w:r>
              <w:rPr>
                <w:color w:val="000000"/>
              </w:rPr>
              <w:t>113 215 645,00 zł</w:t>
            </w:r>
            <w:r w:rsidRPr="00FA19EE">
              <w:t>.</w:t>
            </w:r>
          </w:p>
        </w:tc>
        <w:tc>
          <w:tcPr>
            <w:tcW w:w="1559" w:type="dxa"/>
            <w:noWrap/>
          </w:tcPr>
          <w:p w:rsidR="00601013" w:rsidRPr="00084B9F" w:rsidRDefault="00601013" w:rsidP="00601013">
            <w:pPr>
              <w:tabs>
                <w:tab w:val="left" w:pos="6255"/>
              </w:tabs>
              <w:spacing w:line="360" w:lineRule="auto"/>
            </w:pPr>
            <w:r w:rsidRPr="00084B9F">
              <w:t> </w:t>
            </w:r>
          </w:p>
        </w:tc>
        <w:tc>
          <w:tcPr>
            <w:tcW w:w="2092" w:type="dxa"/>
            <w:noWrap/>
          </w:tcPr>
          <w:p w:rsidR="00601013" w:rsidRPr="00084B9F" w:rsidRDefault="00601013" w:rsidP="00601013">
            <w:pPr>
              <w:tabs>
                <w:tab w:val="left" w:pos="6255"/>
              </w:tabs>
              <w:spacing w:line="360" w:lineRule="auto"/>
            </w:pPr>
            <w:r w:rsidRPr="00084B9F">
              <w:t> </w:t>
            </w:r>
          </w:p>
        </w:tc>
      </w:tr>
      <w:tr w:rsidR="00601013" w:rsidRPr="00084B9F" w:rsidTr="00601013">
        <w:trPr>
          <w:trHeight w:val="600"/>
        </w:trPr>
        <w:tc>
          <w:tcPr>
            <w:tcW w:w="534" w:type="dxa"/>
            <w:noWrap/>
          </w:tcPr>
          <w:p w:rsidR="00601013" w:rsidRPr="00084B9F" w:rsidRDefault="00601013" w:rsidP="00601013">
            <w:pPr>
              <w:tabs>
                <w:tab w:val="left" w:pos="6255"/>
              </w:tabs>
              <w:spacing w:line="360" w:lineRule="auto"/>
            </w:pPr>
            <w:r>
              <w:t>2</w:t>
            </w:r>
            <w:r w:rsidRPr="00084B9F">
              <w:t>.</w:t>
            </w:r>
          </w:p>
        </w:tc>
        <w:tc>
          <w:tcPr>
            <w:tcW w:w="3260" w:type="dxa"/>
          </w:tcPr>
          <w:p w:rsidR="00601013" w:rsidRPr="00084B9F" w:rsidRDefault="00601013" w:rsidP="00601013">
            <w:pPr>
              <w:tabs>
                <w:tab w:val="left" w:pos="6255"/>
              </w:tabs>
            </w:pPr>
            <w:r>
              <w:rPr>
                <w:rFonts w:ascii="Cambria" w:hAnsi="Cambria"/>
              </w:rPr>
              <w:t>Maszyny, urządzenia, wyposażenie stanowiące ś</w:t>
            </w:r>
            <w:r w:rsidRPr="00FC1CD8">
              <w:rPr>
                <w:rFonts w:ascii="Cambria" w:hAnsi="Cambria"/>
              </w:rPr>
              <w:t>rodki trwałe</w:t>
            </w:r>
            <w:r>
              <w:rPr>
                <w:rFonts w:ascii="Cambria" w:hAnsi="Cambria"/>
              </w:rPr>
              <w:t>, środki trwałe</w:t>
            </w:r>
          </w:p>
        </w:tc>
        <w:tc>
          <w:tcPr>
            <w:tcW w:w="1843" w:type="dxa"/>
            <w:noWrap/>
            <w:vAlign w:val="center"/>
          </w:tcPr>
          <w:p w:rsidR="00601013" w:rsidRPr="00084B9F" w:rsidRDefault="00601013" w:rsidP="00601013">
            <w:pPr>
              <w:tabs>
                <w:tab w:val="left" w:pos="6255"/>
              </w:tabs>
              <w:spacing w:line="360" w:lineRule="auto"/>
              <w:jc w:val="center"/>
            </w:pPr>
            <w:r>
              <w:t>2 000 000,00 zł</w:t>
            </w:r>
            <w:r w:rsidRPr="00084B9F">
              <w:t>.</w:t>
            </w:r>
          </w:p>
        </w:tc>
        <w:tc>
          <w:tcPr>
            <w:tcW w:w="1559" w:type="dxa"/>
            <w:noWrap/>
          </w:tcPr>
          <w:p w:rsidR="00601013" w:rsidRPr="00084B9F" w:rsidRDefault="00601013" w:rsidP="00601013">
            <w:pPr>
              <w:tabs>
                <w:tab w:val="left" w:pos="6255"/>
              </w:tabs>
              <w:spacing w:line="360" w:lineRule="auto"/>
            </w:pPr>
            <w:r w:rsidRPr="00084B9F">
              <w:t> </w:t>
            </w:r>
          </w:p>
        </w:tc>
        <w:tc>
          <w:tcPr>
            <w:tcW w:w="2092" w:type="dxa"/>
            <w:noWrap/>
          </w:tcPr>
          <w:p w:rsidR="00601013" w:rsidRPr="00084B9F" w:rsidRDefault="00601013" w:rsidP="00601013">
            <w:pPr>
              <w:tabs>
                <w:tab w:val="left" w:pos="6255"/>
              </w:tabs>
              <w:spacing w:line="360" w:lineRule="auto"/>
            </w:pPr>
            <w:r w:rsidRPr="00084B9F">
              <w:t> </w:t>
            </w:r>
          </w:p>
        </w:tc>
      </w:tr>
      <w:tr w:rsidR="00601013" w:rsidRPr="00084B9F" w:rsidTr="00601013">
        <w:trPr>
          <w:trHeight w:val="960"/>
        </w:trPr>
        <w:tc>
          <w:tcPr>
            <w:tcW w:w="534" w:type="dxa"/>
            <w:noWrap/>
          </w:tcPr>
          <w:p w:rsidR="00601013" w:rsidRPr="00084B9F" w:rsidRDefault="00601013" w:rsidP="00601013">
            <w:pPr>
              <w:tabs>
                <w:tab w:val="left" w:pos="6255"/>
              </w:tabs>
              <w:spacing w:line="360" w:lineRule="auto"/>
            </w:pPr>
            <w:r>
              <w:t>3.</w:t>
            </w:r>
          </w:p>
        </w:tc>
        <w:tc>
          <w:tcPr>
            <w:tcW w:w="3260" w:type="dxa"/>
          </w:tcPr>
          <w:p w:rsidR="00601013" w:rsidRPr="00084B9F" w:rsidRDefault="00601013" w:rsidP="00601013">
            <w:pPr>
              <w:tabs>
                <w:tab w:val="left" w:pos="6255"/>
              </w:tabs>
            </w:pPr>
            <w:r>
              <w:rPr>
                <w:rFonts w:ascii="Cambria" w:hAnsi="Cambria"/>
              </w:rPr>
              <w:t xml:space="preserve">Maszyny, urządzenia, wyposażenie stanowiące </w:t>
            </w:r>
            <w:proofErr w:type="spellStart"/>
            <w:r>
              <w:rPr>
                <w:rFonts w:ascii="Cambria" w:hAnsi="Cambria"/>
              </w:rPr>
              <w:t>niskocenne</w:t>
            </w:r>
            <w:proofErr w:type="spellEnd"/>
            <w:r>
              <w:rPr>
                <w:rFonts w:ascii="Cambria" w:hAnsi="Cambria"/>
              </w:rPr>
              <w:t xml:space="preserve"> składniki majątku               </w:t>
            </w:r>
          </w:p>
        </w:tc>
        <w:tc>
          <w:tcPr>
            <w:tcW w:w="1843" w:type="dxa"/>
            <w:noWrap/>
            <w:vAlign w:val="center"/>
          </w:tcPr>
          <w:p w:rsidR="00601013" w:rsidRPr="00084B9F" w:rsidRDefault="00601013" w:rsidP="00601013">
            <w:pPr>
              <w:tabs>
                <w:tab w:val="left" w:pos="6255"/>
              </w:tabs>
              <w:spacing w:line="360" w:lineRule="auto"/>
              <w:jc w:val="center"/>
            </w:pPr>
            <w:r>
              <w:t>550 000,00zł</w:t>
            </w:r>
          </w:p>
        </w:tc>
        <w:tc>
          <w:tcPr>
            <w:tcW w:w="1559" w:type="dxa"/>
            <w:noWrap/>
          </w:tcPr>
          <w:p w:rsidR="00601013" w:rsidRPr="00084B9F" w:rsidRDefault="00601013" w:rsidP="00601013">
            <w:pPr>
              <w:tabs>
                <w:tab w:val="left" w:pos="6255"/>
              </w:tabs>
              <w:spacing w:line="360" w:lineRule="auto"/>
            </w:pPr>
            <w:r w:rsidRPr="00084B9F">
              <w:t> </w:t>
            </w:r>
          </w:p>
        </w:tc>
        <w:tc>
          <w:tcPr>
            <w:tcW w:w="2092" w:type="dxa"/>
            <w:noWrap/>
          </w:tcPr>
          <w:p w:rsidR="00601013" w:rsidRPr="00084B9F" w:rsidRDefault="00601013" w:rsidP="00601013">
            <w:pPr>
              <w:tabs>
                <w:tab w:val="left" w:pos="6255"/>
              </w:tabs>
              <w:spacing w:line="360" w:lineRule="auto"/>
            </w:pPr>
            <w:r w:rsidRPr="00084B9F">
              <w:t> </w:t>
            </w:r>
          </w:p>
        </w:tc>
      </w:tr>
      <w:tr w:rsidR="00601013" w:rsidRPr="00084B9F" w:rsidTr="00601013">
        <w:trPr>
          <w:trHeight w:val="960"/>
        </w:trPr>
        <w:tc>
          <w:tcPr>
            <w:tcW w:w="534" w:type="dxa"/>
            <w:noWrap/>
          </w:tcPr>
          <w:p w:rsidR="00601013" w:rsidRPr="00084B9F" w:rsidRDefault="00601013" w:rsidP="00601013">
            <w:pPr>
              <w:tabs>
                <w:tab w:val="left" w:pos="6255"/>
              </w:tabs>
              <w:spacing w:line="360" w:lineRule="auto"/>
            </w:pPr>
            <w:r>
              <w:lastRenderedPageBreak/>
              <w:t>4</w:t>
            </w:r>
            <w:r w:rsidRPr="00084B9F">
              <w:t>.</w:t>
            </w:r>
          </w:p>
        </w:tc>
        <w:tc>
          <w:tcPr>
            <w:tcW w:w="3260" w:type="dxa"/>
          </w:tcPr>
          <w:p w:rsidR="00601013" w:rsidRPr="006F39C3" w:rsidRDefault="00601013" w:rsidP="006F39C3">
            <w:pPr>
              <w:pStyle w:val="Akapitzlist"/>
              <w:spacing w:after="60"/>
              <w:ind w:left="0"/>
              <w:rPr>
                <w:rFonts w:ascii="Cambria" w:hAnsi="Cambria"/>
              </w:rPr>
            </w:pPr>
            <w:r>
              <w:rPr>
                <w:rFonts w:ascii="Cambria" w:hAnsi="Cambria"/>
              </w:rPr>
              <w:t xml:space="preserve">Gotówka w kasetkach i kasie pancernej (system ubezpieczenia – pierwsze ryzyko )  </w:t>
            </w:r>
          </w:p>
        </w:tc>
        <w:tc>
          <w:tcPr>
            <w:tcW w:w="1843" w:type="dxa"/>
            <w:tcBorders>
              <w:right w:val="single" w:sz="4" w:space="0" w:color="auto"/>
            </w:tcBorders>
            <w:noWrap/>
            <w:vAlign w:val="center"/>
          </w:tcPr>
          <w:p w:rsidR="00601013" w:rsidRPr="00084B9F" w:rsidRDefault="006F39C3" w:rsidP="00601013">
            <w:pPr>
              <w:tabs>
                <w:tab w:val="left" w:pos="6255"/>
              </w:tabs>
              <w:spacing w:line="360" w:lineRule="auto"/>
              <w:jc w:val="center"/>
            </w:pPr>
            <w:r>
              <w:t>125</w:t>
            </w:r>
            <w:r w:rsidR="00601013">
              <w:t xml:space="preserve"> 000,00</w:t>
            </w:r>
            <w:r w:rsidR="00601013" w:rsidRPr="00084B9F">
              <w:t>zł.</w:t>
            </w:r>
          </w:p>
        </w:tc>
        <w:tc>
          <w:tcPr>
            <w:tcW w:w="1559" w:type="dxa"/>
            <w:tcBorders>
              <w:left w:val="single" w:sz="4" w:space="0" w:color="auto"/>
            </w:tcBorders>
            <w:vAlign w:val="center"/>
          </w:tcPr>
          <w:p w:rsidR="00601013" w:rsidRPr="00084B9F" w:rsidRDefault="00601013" w:rsidP="00601013">
            <w:pPr>
              <w:tabs>
                <w:tab w:val="left" w:pos="6255"/>
              </w:tabs>
              <w:spacing w:line="360" w:lineRule="auto"/>
            </w:pPr>
          </w:p>
        </w:tc>
        <w:tc>
          <w:tcPr>
            <w:tcW w:w="2092" w:type="dxa"/>
            <w:noWrap/>
          </w:tcPr>
          <w:p w:rsidR="00601013" w:rsidRPr="00084B9F" w:rsidRDefault="00601013" w:rsidP="00601013">
            <w:pPr>
              <w:tabs>
                <w:tab w:val="left" w:pos="6255"/>
              </w:tabs>
              <w:spacing w:line="360" w:lineRule="auto"/>
            </w:pPr>
          </w:p>
        </w:tc>
      </w:tr>
      <w:tr w:rsidR="00601013" w:rsidRPr="00084B9F" w:rsidTr="00601013">
        <w:trPr>
          <w:trHeight w:val="564"/>
        </w:trPr>
        <w:tc>
          <w:tcPr>
            <w:tcW w:w="534" w:type="dxa"/>
            <w:noWrap/>
          </w:tcPr>
          <w:p w:rsidR="00601013" w:rsidRPr="00084B9F" w:rsidRDefault="00601013" w:rsidP="00601013">
            <w:pPr>
              <w:tabs>
                <w:tab w:val="left" w:pos="6255"/>
              </w:tabs>
              <w:spacing w:line="360" w:lineRule="auto"/>
            </w:pPr>
            <w:r>
              <w:t>5</w:t>
            </w:r>
            <w:r w:rsidRPr="00084B9F">
              <w:t>.</w:t>
            </w:r>
          </w:p>
        </w:tc>
        <w:tc>
          <w:tcPr>
            <w:tcW w:w="3260" w:type="dxa"/>
          </w:tcPr>
          <w:p w:rsidR="00601013" w:rsidRPr="00084B9F" w:rsidRDefault="00601013" w:rsidP="00601013">
            <w:pPr>
              <w:tabs>
                <w:tab w:val="left" w:pos="6255"/>
              </w:tabs>
            </w:pPr>
            <w:r>
              <w:rPr>
                <w:rFonts w:ascii="Cambria" w:hAnsi="Cambria"/>
              </w:rPr>
              <w:t>Maszyny, urządzenia, wyposażenie, środki trwałe</w:t>
            </w:r>
          </w:p>
        </w:tc>
        <w:tc>
          <w:tcPr>
            <w:tcW w:w="1843" w:type="dxa"/>
            <w:tcBorders>
              <w:right w:val="single" w:sz="4" w:space="0" w:color="auto"/>
            </w:tcBorders>
            <w:noWrap/>
            <w:vAlign w:val="center"/>
          </w:tcPr>
          <w:p w:rsidR="00601013" w:rsidRPr="00084B9F" w:rsidRDefault="006F39C3" w:rsidP="00601013">
            <w:pPr>
              <w:tabs>
                <w:tab w:val="left" w:pos="6255"/>
              </w:tabs>
              <w:spacing w:line="360" w:lineRule="auto"/>
              <w:jc w:val="center"/>
            </w:pPr>
            <w:r>
              <w:t>1 000</w:t>
            </w:r>
            <w:r w:rsidR="00601013">
              <w:t> 000,00</w:t>
            </w:r>
            <w:r w:rsidR="00601013" w:rsidRPr="00084B9F">
              <w:t>zł.</w:t>
            </w:r>
          </w:p>
        </w:tc>
        <w:tc>
          <w:tcPr>
            <w:tcW w:w="1559" w:type="dxa"/>
            <w:tcBorders>
              <w:left w:val="single" w:sz="4" w:space="0" w:color="auto"/>
            </w:tcBorders>
            <w:vAlign w:val="center"/>
          </w:tcPr>
          <w:p w:rsidR="00601013" w:rsidRPr="00084B9F" w:rsidRDefault="00601013" w:rsidP="00601013">
            <w:pPr>
              <w:tabs>
                <w:tab w:val="left" w:pos="6255"/>
              </w:tabs>
              <w:spacing w:line="360" w:lineRule="auto"/>
            </w:pPr>
          </w:p>
        </w:tc>
        <w:tc>
          <w:tcPr>
            <w:tcW w:w="2092" w:type="dxa"/>
            <w:noWrap/>
          </w:tcPr>
          <w:p w:rsidR="00601013" w:rsidRPr="00084B9F" w:rsidRDefault="00601013" w:rsidP="00601013">
            <w:pPr>
              <w:tabs>
                <w:tab w:val="left" w:pos="6255"/>
              </w:tabs>
              <w:spacing w:line="360" w:lineRule="auto"/>
            </w:pPr>
          </w:p>
        </w:tc>
      </w:tr>
      <w:tr w:rsidR="00601013" w:rsidRPr="00084B9F" w:rsidTr="00601013">
        <w:trPr>
          <w:trHeight w:val="578"/>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pPr>
            <w:r>
              <w:t>6</w:t>
            </w:r>
            <w:r w:rsidRPr="00084B9F">
              <w:t>.</w:t>
            </w:r>
          </w:p>
        </w:tc>
        <w:tc>
          <w:tcPr>
            <w:tcW w:w="3260" w:type="dxa"/>
            <w:tcBorders>
              <w:top w:val="single" w:sz="4" w:space="0" w:color="000000"/>
              <w:left w:val="single" w:sz="4" w:space="0" w:color="000000"/>
              <w:bottom w:val="single" w:sz="4" w:space="0" w:color="000000"/>
              <w:right w:val="single" w:sz="4" w:space="0" w:color="000000"/>
            </w:tcBorders>
          </w:tcPr>
          <w:p w:rsidR="00601013" w:rsidRPr="006F39C3" w:rsidRDefault="00601013" w:rsidP="00601013">
            <w:pPr>
              <w:tabs>
                <w:tab w:val="left" w:pos="6255"/>
              </w:tabs>
            </w:pPr>
            <w:r w:rsidRPr="006F39C3">
              <w:rPr>
                <w:rFonts w:ascii="Cambria" w:hAnsi="Cambria"/>
              </w:rPr>
              <w:t>Gotówka w transporcie od rabunku</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6F39C3" w:rsidRDefault="00601013" w:rsidP="00601013">
            <w:pPr>
              <w:tabs>
                <w:tab w:val="left" w:pos="6255"/>
              </w:tabs>
              <w:spacing w:line="360" w:lineRule="auto"/>
              <w:jc w:val="center"/>
            </w:pPr>
            <w:r w:rsidRPr="006F39C3">
              <w:t>100 000,00zł.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084B9F" w:rsidRDefault="00601013" w:rsidP="00601013">
            <w:pPr>
              <w:tabs>
                <w:tab w:val="left" w:pos="6255"/>
              </w:tabs>
              <w:spacing w:line="360" w:lineRule="auto"/>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pPr>
          </w:p>
        </w:tc>
      </w:tr>
      <w:tr w:rsidR="00601013"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601013" w:rsidRDefault="00601013" w:rsidP="00601013">
            <w:pPr>
              <w:tabs>
                <w:tab w:val="left" w:pos="6255"/>
              </w:tabs>
              <w:spacing w:line="360" w:lineRule="auto"/>
            </w:pPr>
          </w:p>
          <w:p w:rsidR="00601013" w:rsidRPr="00084B9F" w:rsidRDefault="00601013" w:rsidP="00601013">
            <w:pPr>
              <w:tabs>
                <w:tab w:val="left" w:pos="6255"/>
              </w:tabs>
              <w:spacing w:line="360" w:lineRule="auto"/>
            </w:pPr>
            <w:r>
              <w:t>7</w:t>
            </w:r>
            <w:r w:rsidRPr="00084B9F">
              <w:t>.</w:t>
            </w:r>
          </w:p>
        </w:tc>
        <w:tc>
          <w:tcPr>
            <w:tcW w:w="3260" w:type="dxa"/>
            <w:tcBorders>
              <w:top w:val="single" w:sz="4" w:space="0" w:color="000000"/>
              <w:left w:val="single" w:sz="4" w:space="0" w:color="000000"/>
              <w:bottom w:val="single" w:sz="4" w:space="0" w:color="000000"/>
              <w:right w:val="single" w:sz="4" w:space="0" w:color="000000"/>
            </w:tcBorders>
          </w:tcPr>
          <w:p w:rsidR="00601013" w:rsidRPr="006F39C3" w:rsidRDefault="00601013" w:rsidP="00601013">
            <w:pPr>
              <w:tabs>
                <w:tab w:val="left" w:pos="6255"/>
              </w:tabs>
              <w:rPr>
                <w:rFonts w:ascii="Cambria" w:hAnsi="Cambria"/>
              </w:rPr>
            </w:pPr>
          </w:p>
          <w:p w:rsidR="00601013" w:rsidRPr="006F39C3" w:rsidRDefault="00601013" w:rsidP="00601013">
            <w:pPr>
              <w:tabs>
                <w:tab w:val="left" w:pos="6255"/>
              </w:tabs>
            </w:pPr>
            <w:r w:rsidRPr="006F39C3">
              <w:rPr>
                <w:rFonts w:ascii="Cambria" w:hAnsi="Cambria"/>
              </w:rPr>
              <w:t>Gotówka w lokalu od rabunku</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6F39C3" w:rsidRDefault="00601013" w:rsidP="00F37410">
            <w:pPr>
              <w:tabs>
                <w:tab w:val="left" w:pos="6255"/>
              </w:tabs>
              <w:spacing w:line="360" w:lineRule="auto"/>
              <w:jc w:val="both"/>
            </w:pPr>
            <w:r w:rsidRPr="006F39C3">
              <w:t>100 000,00zł.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084B9F" w:rsidRDefault="00601013" w:rsidP="00601013">
            <w:pPr>
              <w:tabs>
                <w:tab w:val="left" w:pos="6255"/>
              </w:tabs>
              <w:spacing w:line="360" w:lineRule="auto"/>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pPr>
          </w:p>
        </w:tc>
      </w:tr>
      <w:tr w:rsidR="00601013" w:rsidRPr="00084B9F" w:rsidTr="00601013">
        <w:trPr>
          <w:trHeight w:val="477"/>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pPr>
            <w:r>
              <w:t>8</w:t>
            </w:r>
            <w:r w:rsidRPr="00084B9F">
              <w:t>.</w:t>
            </w:r>
          </w:p>
        </w:tc>
        <w:tc>
          <w:tcPr>
            <w:tcW w:w="3260" w:type="dxa"/>
            <w:tcBorders>
              <w:top w:val="single" w:sz="4" w:space="0" w:color="000000"/>
              <w:left w:val="single" w:sz="4" w:space="0" w:color="000000"/>
              <w:bottom w:val="single" w:sz="4" w:space="0" w:color="000000"/>
              <w:right w:val="single" w:sz="4" w:space="0" w:color="000000"/>
            </w:tcBorders>
          </w:tcPr>
          <w:p w:rsidR="00601013" w:rsidRPr="006F39C3" w:rsidRDefault="00601013" w:rsidP="00601013">
            <w:pPr>
              <w:tabs>
                <w:tab w:val="left" w:pos="6255"/>
              </w:tabs>
            </w:pPr>
            <w:r w:rsidRPr="006F39C3">
              <w:rPr>
                <w:rFonts w:ascii="Cambria" w:hAnsi="Cambria"/>
              </w:rPr>
              <w:t>Gotówka w kasie pancernej</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6F39C3" w:rsidRDefault="00601013" w:rsidP="00601013">
            <w:pPr>
              <w:tabs>
                <w:tab w:val="left" w:pos="6255"/>
              </w:tabs>
              <w:spacing w:line="360" w:lineRule="auto"/>
              <w:jc w:val="center"/>
            </w:pPr>
            <w:r w:rsidRPr="006F39C3">
              <w:t>100 000,00zł.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084B9F" w:rsidRDefault="00601013" w:rsidP="00601013">
            <w:pPr>
              <w:tabs>
                <w:tab w:val="left" w:pos="6255"/>
              </w:tabs>
              <w:spacing w:line="360" w:lineRule="auto"/>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pPr>
          </w:p>
        </w:tc>
      </w:tr>
      <w:tr w:rsidR="00601013" w:rsidRPr="00084B9F" w:rsidTr="00601013">
        <w:trPr>
          <w:trHeight w:val="348"/>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pPr>
            <w:r>
              <w:t>9</w:t>
            </w:r>
            <w:r w:rsidRPr="00084B9F">
              <w:t>.</w:t>
            </w:r>
          </w:p>
        </w:tc>
        <w:tc>
          <w:tcPr>
            <w:tcW w:w="3260" w:type="dxa"/>
            <w:tcBorders>
              <w:top w:val="single" w:sz="4" w:space="0" w:color="000000"/>
              <w:left w:val="single" w:sz="4" w:space="0" w:color="000000"/>
              <w:bottom w:val="single" w:sz="4" w:space="0" w:color="000000"/>
              <w:right w:val="single" w:sz="4" w:space="0" w:color="000000"/>
            </w:tcBorders>
          </w:tcPr>
          <w:p w:rsidR="00601013" w:rsidRPr="006F39C3" w:rsidRDefault="00601013" w:rsidP="00601013">
            <w:pPr>
              <w:tabs>
                <w:tab w:val="left" w:pos="6255"/>
              </w:tabs>
            </w:pPr>
            <w:r w:rsidRPr="006F39C3">
              <w:rPr>
                <w:rFonts w:ascii="Cambria" w:hAnsi="Cambria"/>
              </w:rPr>
              <w:t>Gotówka w kasetkach</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6F39C3" w:rsidRDefault="006F39C3" w:rsidP="00601013">
            <w:pPr>
              <w:tabs>
                <w:tab w:val="left" w:pos="6255"/>
              </w:tabs>
              <w:spacing w:line="360" w:lineRule="auto"/>
              <w:jc w:val="center"/>
            </w:pPr>
            <w:r w:rsidRPr="006F39C3">
              <w:t>25</w:t>
            </w:r>
            <w:r w:rsidR="00601013" w:rsidRPr="006F39C3">
              <w:t>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084B9F" w:rsidRDefault="00601013" w:rsidP="00601013">
            <w:pPr>
              <w:tabs>
                <w:tab w:val="left" w:pos="6255"/>
              </w:tabs>
              <w:spacing w:line="360" w:lineRule="auto"/>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pPr>
          </w:p>
        </w:tc>
      </w:tr>
      <w:tr w:rsidR="003D2E48" w:rsidRPr="00084B9F" w:rsidTr="00601013">
        <w:trPr>
          <w:trHeight w:val="348"/>
        </w:trPr>
        <w:tc>
          <w:tcPr>
            <w:tcW w:w="534" w:type="dxa"/>
            <w:tcBorders>
              <w:top w:val="single" w:sz="4" w:space="0" w:color="000000"/>
              <w:left w:val="single" w:sz="4" w:space="0" w:color="000000"/>
              <w:bottom w:val="single" w:sz="4" w:space="0" w:color="000000"/>
              <w:right w:val="single" w:sz="4" w:space="0" w:color="000000"/>
            </w:tcBorders>
            <w:noWrap/>
          </w:tcPr>
          <w:p w:rsidR="003D2E48" w:rsidRDefault="003D2E48" w:rsidP="00601013">
            <w:pPr>
              <w:tabs>
                <w:tab w:val="left" w:pos="6255"/>
              </w:tabs>
              <w:spacing w:line="360" w:lineRule="auto"/>
            </w:pPr>
            <w:r>
              <w:t>10.</w:t>
            </w:r>
          </w:p>
        </w:tc>
        <w:tc>
          <w:tcPr>
            <w:tcW w:w="3260" w:type="dxa"/>
            <w:tcBorders>
              <w:top w:val="single" w:sz="4" w:space="0" w:color="000000"/>
              <w:left w:val="single" w:sz="4" w:space="0" w:color="000000"/>
              <w:bottom w:val="single" w:sz="4" w:space="0" w:color="000000"/>
              <w:right w:val="single" w:sz="4" w:space="0" w:color="000000"/>
            </w:tcBorders>
          </w:tcPr>
          <w:p w:rsidR="003D2E48" w:rsidRPr="006F39C3" w:rsidRDefault="003D2E48" w:rsidP="00601013">
            <w:pPr>
              <w:tabs>
                <w:tab w:val="left" w:pos="6255"/>
              </w:tabs>
              <w:rPr>
                <w:rFonts w:ascii="Cambria" w:hAnsi="Cambria"/>
              </w:rPr>
            </w:pPr>
            <w:r>
              <w:rPr>
                <w:rFonts w:ascii="Cambria" w:hAnsi="Cambria"/>
              </w:rPr>
              <w:t>Mienie należące do pracowników i studentów</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3D2E48" w:rsidRPr="006F39C3" w:rsidRDefault="003D2E48" w:rsidP="00601013">
            <w:pPr>
              <w:tabs>
                <w:tab w:val="left" w:pos="6255"/>
              </w:tabs>
              <w:spacing w:line="360" w:lineRule="auto"/>
              <w:jc w:val="center"/>
            </w:pPr>
            <w:r>
              <w:t>50 000,00 zł.</w:t>
            </w:r>
          </w:p>
        </w:tc>
        <w:tc>
          <w:tcPr>
            <w:tcW w:w="1559" w:type="dxa"/>
            <w:tcBorders>
              <w:top w:val="single" w:sz="4" w:space="0" w:color="000000"/>
              <w:left w:val="single" w:sz="4" w:space="0" w:color="auto"/>
              <w:bottom w:val="single" w:sz="4" w:space="0" w:color="000000"/>
              <w:right w:val="single" w:sz="4" w:space="0" w:color="000000"/>
            </w:tcBorders>
            <w:vAlign w:val="center"/>
          </w:tcPr>
          <w:p w:rsidR="003D2E48" w:rsidRPr="00084B9F" w:rsidRDefault="003D2E48" w:rsidP="00601013">
            <w:pPr>
              <w:tabs>
                <w:tab w:val="left" w:pos="6255"/>
              </w:tabs>
              <w:spacing w:line="360" w:lineRule="auto"/>
            </w:pPr>
          </w:p>
        </w:tc>
        <w:tc>
          <w:tcPr>
            <w:tcW w:w="2092" w:type="dxa"/>
            <w:tcBorders>
              <w:top w:val="single" w:sz="4" w:space="0" w:color="000000"/>
              <w:left w:val="single" w:sz="4" w:space="0" w:color="000000"/>
              <w:bottom w:val="single" w:sz="4" w:space="0" w:color="000000"/>
              <w:right w:val="single" w:sz="4" w:space="0" w:color="000000"/>
            </w:tcBorders>
            <w:noWrap/>
          </w:tcPr>
          <w:p w:rsidR="003D2E48" w:rsidRPr="00084B9F" w:rsidRDefault="003D2E48" w:rsidP="00601013">
            <w:pPr>
              <w:tabs>
                <w:tab w:val="left" w:pos="6255"/>
              </w:tabs>
              <w:spacing w:line="360" w:lineRule="auto"/>
            </w:pPr>
          </w:p>
        </w:tc>
      </w:tr>
      <w:tr w:rsidR="00601013" w:rsidRPr="00084B9F" w:rsidTr="00601013">
        <w:trPr>
          <w:trHeight w:val="646"/>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3D2E48">
            <w:pPr>
              <w:tabs>
                <w:tab w:val="left" w:pos="6255"/>
              </w:tabs>
              <w:spacing w:line="360" w:lineRule="auto"/>
            </w:pPr>
            <w:r>
              <w:t>1</w:t>
            </w:r>
            <w:r w:rsidR="003D2E48">
              <w:t>1</w:t>
            </w:r>
            <w:r w:rsidRPr="00084B9F">
              <w:t>.</w:t>
            </w:r>
          </w:p>
        </w:tc>
        <w:tc>
          <w:tcPr>
            <w:tcW w:w="3260" w:type="dxa"/>
            <w:tcBorders>
              <w:top w:val="single" w:sz="4" w:space="0" w:color="000000"/>
              <w:left w:val="single" w:sz="4" w:space="0" w:color="000000"/>
              <w:bottom w:val="single" w:sz="4" w:space="0" w:color="000000"/>
              <w:right w:val="single" w:sz="4" w:space="0" w:color="000000"/>
            </w:tcBorders>
          </w:tcPr>
          <w:p w:rsidR="00601013" w:rsidRPr="00084B9F" w:rsidRDefault="00601013" w:rsidP="00601013">
            <w:pPr>
              <w:tabs>
                <w:tab w:val="left" w:pos="6255"/>
              </w:tabs>
            </w:pPr>
            <w:r>
              <w:rPr>
                <w:rFonts w:ascii="Cambria" w:hAnsi="Cambria"/>
              </w:rPr>
              <w:t>Sprzęt filmowy – mienie Zamawiającego</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084B9F" w:rsidRDefault="00F37410" w:rsidP="006F39C3">
            <w:pPr>
              <w:tabs>
                <w:tab w:val="left" w:pos="6255"/>
              </w:tabs>
              <w:spacing w:line="360" w:lineRule="auto"/>
              <w:jc w:val="center"/>
            </w:pPr>
            <w:r>
              <w:t>8 376 905,10 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084B9F" w:rsidRDefault="00601013" w:rsidP="00601013">
            <w:pPr>
              <w:tabs>
                <w:tab w:val="left" w:pos="6255"/>
              </w:tabs>
              <w:spacing w:line="360" w:lineRule="auto"/>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pPr>
          </w:p>
        </w:tc>
      </w:tr>
      <w:tr w:rsidR="00601013" w:rsidRPr="00084B9F" w:rsidTr="00601013">
        <w:trPr>
          <w:trHeight w:val="687"/>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3D2E48">
            <w:pPr>
              <w:tabs>
                <w:tab w:val="left" w:pos="6255"/>
              </w:tabs>
              <w:spacing w:line="360" w:lineRule="auto"/>
            </w:pPr>
            <w:r>
              <w:t>1</w:t>
            </w:r>
            <w:r w:rsidR="003D2E48">
              <w:t>2</w:t>
            </w:r>
            <w:r w:rsidRPr="00084B9F">
              <w:t>.</w:t>
            </w:r>
          </w:p>
        </w:tc>
        <w:tc>
          <w:tcPr>
            <w:tcW w:w="3260" w:type="dxa"/>
            <w:tcBorders>
              <w:top w:val="single" w:sz="4" w:space="0" w:color="000000"/>
              <w:left w:val="single" w:sz="4" w:space="0" w:color="000000"/>
              <w:bottom w:val="single" w:sz="4" w:space="0" w:color="000000"/>
              <w:right w:val="single" w:sz="4" w:space="0" w:color="000000"/>
            </w:tcBorders>
          </w:tcPr>
          <w:p w:rsidR="00601013" w:rsidRPr="00084B9F" w:rsidRDefault="00601013" w:rsidP="00601013">
            <w:pPr>
              <w:tabs>
                <w:tab w:val="left" w:pos="6255"/>
              </w:tabs>
            </w:pPr>
            <w:r>
              <w:rPr>
                <w:rFonts w:ascii="Cambria" w:hAnsi="Cambria"/>
              </w:rPr>
              <w:t>Sprzęt filmowy – mienie osób trzecich</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084B9F" w:rsidRDefault="00601013" w:rsidP="00601013">
            <w:pPr>
              <w:tabs>
                <w:tab w:val="left" w:pos="6255"/>
              </w:tabs>
              <w:spacing w:line="360" w:lineRule="auto"/>
              <w:jc w:val="center"/>
            </w:pPr>
            <w:r>
              <w:t>350.000,00</w:t>
            </w:r>
            <w:r w:rsidRPr="00084B9F">
              <w:t>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084B9F" w:rsidRDefault="00601013" w:rsidP="00601013">
            <w:pPr>
              <w:tabs>
                <w:tab w:val="left" w:pos="6255"/>
              </w:tabs>
              <w:spacing w:line="360" w:lineRule="auto"/>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pPr>
          </w:p>
        </w:tc>
      </w:tr>
      <w:tr w:rsidR="00601013" w:rsidRPr="00084B9F" w:rsidTr="00601013">
        <w:trPr>
          <w:trHeight w:val="491"/>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3D2E48">
            <w:pPr>
              <w:tabs>
                <w:tab w:val="left" w:pos="6255"/>
              </w:tabs>
              <w:spacing w:line="360" w:lineRule="auto"/>
            </w:pPr>
            <w:r>
              <w:t>1</w:t>
            </w:r>
            <w:r w:rsidR="003D2E48">
              <w:t>3</w:t>
            </w:r>
            <w:r>
              <w:t>.</w:t>
            </w:r>
          </w:p>
        </w:tc>
        <w:tc>
          <w:tcPr>
            <w:tcW w:w="3260" w:type="dxa"/>
            <w:tcBorders>
              <w:top w:val="single" w:sz="4" w:space="0" w:color="000000"/>
              <w:left w:val="single" w:sz="4" w:space="0" w:color="000000"/>
              <w:bottom w:val="single" w:sz="4" w:space="0" w:color="000000"/>
              <w:right w:val="single" w:sz="4" w:space="0" w:color="000000"/>
            </w:tcBorders>
          </w:tcPr>
          <w:p w:rsidR="00601013" w:rsidRPr="003D2E48" w:rsidRDefault="00601013" w:rsidP="00601013">
            <w:pPr>
              <w:tabs>
                <w:tab w:val="left" w:pos="6255"/>
              </w:tabs>
            </w:pPr>
            <w:r w:rsidRPr="003D2E48">
              <w:t>OC</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3D2E48" w:rsidRDefault="00601013" w:rsidP="00601013">
            <w:pPr>
              <w:tabs>
                <w:tab w:val="left" w:pos="6255"/>
              </w:tabs>
              <w:spacing w:line="360" w:lineRule="auto"/>
              <w:jc w:val="center"/>
            </w:pPr>
            <w:r w:rsidRPr="003D2E48">
              <w:t>2 000 000,00zł.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084B9F" w:rsidRDefault="00601013" w:rsidP="00601013">
            <w:pPr>
              <w:tabs>
                <w:tab w:val="left" w:pos="6255"/>
              </w:tabs>
              <w:spacing w:line="360" w:lineRule="auto"/>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pPr>
          </w:p>
        </w:tc>
      </w:tr>
      <w:tr w:rsidR="00601013"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3D2E48">
            <w:pPr>
              <w:tabs>
                <w:tab w:val="left" w:pos="6255"/>
              </w:tabs>
              <w:spacing w:line="360" w:lineRule="auto"/>
            </w:pPr>
            <w:r>
              <w:t>1</w:t>
            </w:r>
            <w:r w:rsidR="003D2E48">
              <w:t>4</w:t>
            </w:r>
            <w:r w:rsidRPr="00084B9F">
              <w:t>.</w:t>
            </w:r>
          </w:p>
        </w:tc>
        <w:tc>
          <w:tcPr>
            <w:tcW w:w="3260" w:type="dxa"/>
            <w:tcBorders>
              <w:top w:val="single" w:sz="4" w:space="0" w:color="000000"/>
              <w:left w:val="single" w:sz="4" w:space="0" w:color="000000"/>
              <w:bottom w:val="single" w:sz="4" w:space="0" w:color="000000"/>
              <w:right w:val="single" w:sz="4" w:space="0" w:color="000000"/>
            </w:tcBorders>
          </w:tcPr>
          <w:p w:rsidR="00601013" w:rsidRPr="003D2E48" w:rsidRDefault="00601013" w:rsidP="00601013">
            <w:pPr>
              <w:tabs>
                <w:tab w:val="left" w:pos="6255"/>
              </w:tabs>
            </w:pPr>
            <w:r w:rsidRPr="003D2E48">
              <w:t xml:space="preserve">NNW na planach filmowych dla 30 osób- śmierć ubezpieczonego </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3D2E48" w:rsidRDefault="003D2E48" w:rsidP="00601013">
            <w:pPr>
              <w:tabs>
                <w:tab w:val="left" w:pos="6255"/>
              </w:tabs>
              <w:spacing w:line="360" w:lineRule="auto"/>
              <w:jc w:val="center"/>
            </w:pPr>
            <w:r w:rsidRPr="003D2E48">
              <w:t>4</w:t>
            </w:r>
            <w:r w:rsidR="00601013" w:rsidRPr="003D2E48">
              <w:t>0 000,00zł.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6F39C3" w:rsidRDefault="00601013" w:rsidP="00601013">
            <w:pPr>
              <w:tabs>
                <w:tab w:val="left" w:pos="6255"/>
              </w:tabs>
              <w:spacing w:line="360" w:lineRule="auto"/>
              <w:rPr>
                <w:highlight w:val="yellow"/>
              </w:rPr>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6F39C3" w:rsidRDefault="00601013" w:rsidP="00601013">
            <w:pPr>
              <w:tabs>
                <w:tab w:val="left" w:pos="6255"/>
              </w:tabs>
              <w:spacing w:line="360" w:lineRule="auto"/>
              <w:rPr>
                <w:highlight w:val="yellow"/>
              </w:rPr>
            </w:pPr>
          </w:p>
        </w:tc>
      </w:tr>
      <w:tr w:rsidR="00601013"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3D2E48">
            <w:pPr>
              <w:tabs>
                <w:tab w:val="left" w:pos="6255"/>
              </w:tabs>
              <w:spacing w:line="360" w:lineRule="auto"/>
            </w:pPr>
            <w:r>
              <w:t>1</w:t>
            </w:r>
            <w:r w:rsidR="003D2E48">
              <w:t>5</w:t>
            </w:r>
            <w:r w:rsidRPr="00084B9F">
              <w:t>.</w:t>
            </w:r>
          </w:p>
        </w:tc>
        <w:tc>
          <w:tcPr>
            <w:tcW w:w="3260" w:type="dxa"/>
            <w:tcBorders>
              <w:top w:val="single" w:sz="4" w:space="0" w:color="000000"/>
              <w:left w:val="single" w:sz="4" w:space="0" w:color="000000"/>
              <w:bottom w:val="single" w:sz="4" w:space="0" w:color="000000"/>
              <w:right w:val="single" w:sz="4" w:space="0" w:color="000000"/>
            </w:tcBorders>
          </w:tcPr>
          <w:p w:rsidR="00601013" w:rsidRPr="003D2E48" w:rsidRDefault="00601013" w:rsidP="00601013">
            <w:pPr>
              <w:tabs>
                <w:tab w:val="left" w:pos="6255"/>
              </w:tabs>
            </w:pPr>
            <w:r w:rsidRPr="003D2E48">
              <w:t>NNW na planach filmowych dla 30 osób- trwały uszczerbek ubezpieczonego</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3D2E48" w:rsidRDefault="00601013" w:rsidP="00601013">
            <w:pPr>
              <w:tabs>
                <w:tab w:val="left" w:pos="6255"/>
              </w:tabs>
              <w:spacing w:line="360" w:lineRule="auto"/>
              <w:jc w:val="center"/>
            </w:pPr>
            <w:r w:rsidRPr="003D2E48">
              <w:t>20 000,00zł.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6F39C3" w:rsidRDefault="00601013" w:rsidP="00601013">
            <w:pPr>
              <w:tabs>
                <w:tab w:val="left" w:pos="6255"/>
              </w:tabs>
              <w:spacing w:line="360" w:lineRule="auto"/>
              <w:rPr>
                <w:highlight w:val="yellow"/>
              </w:rPr>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6F39C3" w:rsidRDefault="00601013" w:rsidP="00601013">
            <w:pPr>
              <w:tabs>
                <w:tab w:val="left" w:pos="6255"/>
              </w:tabs>
              <w:spacing w:line="360" w:lineRule="auto"/>
              <w:rPr>
                <w:highlight w:val="yellow"/>
              </w:rPr>
            </w:pPr>
          </w:p>
        </w:tc>
      </w:tr>
      <w:tr w:rsidR="00601013"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3D2E48">
            <w:pPr>
              <w:tabs>
                <w:tab w:val="left" w:pos="6255"/>
              </w:tabs>
              <w:spacing w:line="360" w:lineRule="auto"/>
            </w:pPr>
            <w:r>
              <w:t>1</w:t>
            </w:r>
            <w:r w:rsidR="003D2E48">
              <w:t>6</w:t>
            </w:r>
            <w:r w:rsidRPr="00084B9F">
              <w:t>.</w:t>
            </w:r>
          </w:p>
        </w:tc>
        <w:tc>
          <w:tcPr>
            <w:tcW w:w="3260" w:type="dxa"/>
            <w:tcBorders>
              <w:top w:val="single" w:sz="4" w:space="0" w:color="000000"/>
              <w:left w:val="single" w:sz="4" w:space="0" w:color="000000"/>
              <w:bottom w:val="single" w:sz="4" w:space="0" w:color="000000"/>
              <w:right w:val="single" w:sz="4" w:space="0" w:color="000000"/>
            </w:tcBorders>
          </w:tcPr>
          <w:p w:rsidR="00601013" w:rsidRPr="003D2E48" w:rsidRDefault="00601013" w:rsidP="00601013">
            <w:pPr>
              <w:tabs>
                <w:tab w:val="left" w:pos="6255"/>
              </w:tabs>
            </w:pPr>
            <w:r w:rsidRPr="003D2E48">
              <w:t>NNW na planach filmowych dla 30 osób- za 1 % uszczerbku</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3D2E48" w:rsidRDefault="00601013" w:rsidP="00601013">
            <w:pPr>
              <w:tabs>
                <w:tab w:val="left" w:pos="6255"/>
              </w:tabs>
              <w:spacing w:line="360" w:lineRule="auto"/>
              <w:jc w:val="center"/>
            </w:pPr>
            <w:r w:rsidRPr="003D2E48">
              <w:t>200,00zł.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6F39C3" w:rsidRDefault="00601013" w:rsidP="00601013">
            <w:pPr>
              <w:tabs>
                <w:tab w:val="left" w:pos="6255"/>
              </w:tabs>
              <w:spacing w:line="360" w:lineRule="auto"/>
              <w:rPr>
                <w:highlight w:val="yellow"/>
              </w:rPr>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6F39C3" w:rsidRDefault="00601013" w:rsidP="00601013">
            <w:pPr>
              <w:tabs>
                <w:tab w:val="left" w:pos="6255"/>
              </w:tabs>
              <w:spacing w:line="360" w:lineRule="auto"/>
              <w:rPr>
                <w:highlight w:val="yellow"/>
              </w:rPr>
            </w:pPr>
          </w:p>
        </w:tc>
      </w:tr>
      <w:tr w:rsidR="00601013"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3D2E48">
            <w:pPr>
              <w:tabs>
                <w:tab w:val="left" w:pos="6255"/>
              </w:tabs>
              <w:spacing w:line="360" w:lineRule="auto"/>
            </w:pPr>
            <w:r>
              <w:t>1</w:t>
            </w:r>
            <w:r w:rsidR="003D2E48">
              <w:t>7</w:t>
            </w:r>
            <w:r w:rsidRPr="00084B9F">
              <w:t>.</w:t>
            </w:r>
          </w:p>
        </w:tc>
        <w:tc>
          <w:tcPr>
            <w:tcW w:w="3260" w:type="dxa"/>
            <w:tcBorders>
              <w:top w:val="single" w:sz="4" w:space="0" w:color="000000"/>
              <w:left w:val="single" w:sz="4" w:space="0" w:color="000000"/>
              <w:bottom w:val="single" w:sz="4" w:space="0" w:color="000000"/>
              <w:right w:val="single" w:sz="4" w:space="0" w:color="000000"/>
            </w:tcBorders>
          </w:tcPr>
          <w:p w:rsidR="00601013" w:rsidRPr="003D2E48" w:rsidRDefault="00601013" w:rsidP="00601013">
            <w:pPr>
              <w:tabs>
                <w:tab w:val="left" w:pos="6255"/>
              </w:tabs>
            </w:pPr>
            <w:r w:rsidRPr="003D2E48">
              <w:t xml:space="preserve">NNW na planach filmowych dla 30 osób- złamanie kości </w:t>
            </w:r>
            <w:proofErr w:type="spellStart"/>
            <w:r w:rsidRPr="003D2E48">
              <w:t>ubezp</w:t>
            </w:r>
            <w:proofErr w:type="spellEnd"/>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3D2E48" w:rsidRDefault="000C0575" w:rsidP="00601013">
            <w:pPr>
              <w:tabs>
                <w:tab w:val="left" w:pos="6255"/>
              </w:tabs>
              <w:spacing w:line="360" w:lineRule="auto"/>
              <w:jc w:val="center"/>
            </w:pPr>
            <w:r>
              <w:t>2 0</w:t>
            </w:r>
            <w:r w:rsidR="00601013" w:rsidRPr="003D2E48">
              <w:t>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6F39C3" w:rsidRDefault="00601013" w:rsidP="00601013">
            <w:pPr>
              <w:tabs>
                <w:tab w:val="left" w:pos="6255"/>
              </w:tabs>
              <w:spacing w:line="360" w:lineRule="auto"/>
              <w:rPr>
                <w:highlight w:val="yellow"/>
              </w:rPr>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6F39C3" w:rsidRDefault="00601013" w:rsidP="00601013">
            <w:pPr>
              <w:tabs>
                <w:tab w:val="left" w:pos="6255"/>
              </w:tabs>
              <w:spacing w:line="360" w:lineRule="auto"/>
              <w:rPr>
                <w:highlight w:val="yellow"/>
              </w:rPr>
            </w:pPr>
          </w:p>
        </w:tc>
      </w:tr>
      <w:tr w:rsidR="00601013"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3D2E48">
            <w:pPr>
              <w:tabs>
                <w:tab w:val="left" w:pos="6255"/>
              </w:tabs>
              <w:spacing w:line="360" w:lineRule="auto"/>
            </w:pPr>
            <w:r>
              <w:t>1</w:t>
            </w:r>
            <w:r w:rsidR="003D2E48">
              <w:t>8</w:t>
            </w:r>
            <w:r w:rsidRPr="00084B9F">
              <w:t>.</w:t>
            </w:r>
          </w:p>
        </w:tc>
        <w:tc>
          <w:tcPr>
            <w:tcW w:w="3260" w:type="dxa"/>
            <w:tcBorders>
              <w:top w:val="single" w:sz="4" w:space="0" w:color="000000"/>
              <w:left w:val="single" w:sz="4" w:space="0" w:color="000000"/>
              <w:bottom w:val="single" w:sz="4" w:space="0" w:color="000000"/>
              <w:right w:val="single" w:sz="4" w:space="0" w:color="000000"/>
            </w:tcBorders>
          </w:tcPr>
          <w:p w:rsidR="00601013" w:rsidRPr="003D2E48" w:rsidRDefault="00601013" w:rsidP="00601013">
            <w:pPr>
              <w:tabs>
                <w:tab w:val="left" w:pos="6255"/>
              </w:tabs>
            </w:pPr>
            <w:r w:rsidRPr="003D2E48">
              <w:t>NNW na planach filmowych dla 30 osób- oparzenia odmrożenia ciała ubezpieczonego</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3D2E48" w:rsidRDefault="000C0575" w:rsidP="00601013">
            <w:pPr>
              <w:tabs>
                <w:tab w:val="left" w:pos="6255"/>
              </w:tabs>
              <w:spacing w:line="360" w:lineRule="auto"/>
              <w:jc w:val="center"/>
            </w:pPr>
            <w:r>
              <w:t>2 0</w:t>
            </w:r>
            <w:r w:rsidR="00601013" w:rsidRPr="003D2E48">
              <w:t>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6F39C3" w:rsidRDefault="00601013" w:rsidP="00601013">
            <w:pPr>
              <w:tabs>
                <w:tab w:val="left" w:pos="6255"/>
              </w:tabs>
              <w:spacing w:line="360" w:lineRule="auto"/>
              <w:rPr>
                <w:highlight w:val="yellow"/>
              </w:rPr>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6F39C3" w:rsidRDefault="00601013" w:rsidP="00601013">
            <w:pPr>
              <w:tabs>
                <w:tab w:val="left" w:pos="6255"/>
              </w:tabs>
              <w:spacing w:line="360" w:lineRule="auto"/>
              <w:rPr>
                <w:highlight w:val="yellow"/>
              </w:rPr>
            </w:pPr>
          </w:p>
        </w:tc>
      </w:tr>
      <w:tr w:rsidR="00601013"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3D2E48">
            <w:pPr>
              <w:tabs>
                <w:tab w:val="left" w:pos="6255"/>
              </w:tabs>
              <w:spacing w:line="360" w:lineRule="auto"/>
            </w:pPr>
            <w:r>
              <w:t>1</w:t>
            </w:r>
            <w:r w:rsidR="003D2E48">
              <w:t>9</w:t>
            </w:r>
            <w:r>
              <w:t>.</w:t>
            </w:r>
          </w:p>
        </w:tc>
        <w:tc>
          <w:tcPr>
            <w:tcW w:w="3260" w:type="dxa"/>
            <w:tcBorders>
              <w:top w:val="single" w:sz="4" w:space="0" w:color="000000"/>
              <w:left w:val="single" w:sz="4" w:space="0" w:color="000000"/>
              <w:bottom w:val="single" w:sz="4" w:space="0" w:color="000000"/>
              <w:right w:val="single" w:sz="4" w:space="0" w:color="000000"/>
            </w:tcBorders>
          </w:tcPr>
          <w:p w:rsidR="00601013" w:rsidRPr="003D2E48" w:rsidRDefault="00601013" w:rsidP="00601013">
            <w:pPr>
              <w:tabs>
                <w:tab w:val="left" w:pos="6255"/>
              </w:tabs>
            </w:pPr>
            <w:r w:rsidRPr="003D2E48">
              <w:t>NNW na planach filmowych dla 30 osób- koszty operacji plastycznych ubezpieczonego</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601013" w:rsidRPr="003D2E48" w:rsidRDefault="000C0575" w:rsidP="00601013">
            <w:pPr>
              <w:tabs>
                <w:tab w:val="left" w:pos="6255"/>
              </w:tabs>
              <w:spacing w:line="360" w:lineRule="auto"/>
              <w:jc w:val="center"/>
            </w:pPr>
            <w:r>
              <w:t>2 0</w:t>
            </w:r>
            <w:r w:rsidR="00601013" w:rsidRPr="003D2E48">
              <w:t>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601013" w:rsidRPr="006F39C3" w:rsidRDefault="00601013" w:rsidP="00601013">
            <w:pPr>
              <w:tabs>
                <w:tab w:val="left" w:pos="6255"/>
              </w:tabs>
              <w:spacing w:line="360" w:lineRule="auto"/>
              <w:rPr>
                <w:highlight w:val="yellow"/>
              </w:rPr>
            </w:pPr>
          </w:p>
        </w:tc>
        <w:tc>
          <w:tcPr>
            <w:tcW w:w="2092" w:type="dxa"/>
            <w:tcBorders>
              <w:top w:val="single" w:sz="4" w:space="0" w:color="000000"/>
              <w:left w:val="single" w:sz="4" w:space="0" w:color="000000"/>
              <w:bottom w:val="single" w:sz="4" w:space="0" w:color="000000"/>
              <w:right w:val="single" w:sz="4" w:space="0" w:color="000000"/>
            </w:tcBorders>
            <w:noWrap/>
          </w:tcPr>
          <w:p w:rsidR="00601013" w:rsidRPr="006F39C3" w:rsidRDefault="00601013" w:rsidP="00601013">
            <w:pPr>
              <w:tabs>
                <w:tab w:val="left" w:pos="6255"/>
              </w:tabs>
              <w:spacing w:line="360" w:lineRule="auto"/>
              <w:rPr>
                <w:highlight w:val="yellow"/>
              </w:rPr>
            </w:pPr>
          </w:p>
        </w:tc>
      </w:tr>
      <w:tr w:rsidR="000C0575"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0C0575" w:rsidRDefault="000C0575" w:rsidP="003D2E48">
            <w:pPr>
              <w:tabs>
                <w:tab w:val="left" w:pos="6255"/>
              </w:tabs>
              <w:spacing w:line="360" w:lineRule="auto"/>
            </w:pPr>
            <w:r>
              <w:t>20.</w:t>
            </w:r>
          </w:p>
        </w:tc>
        <w:tc>
          <w:tcPr>
            <w:tcW w:w="3260" w:type="dxa"/>
            <w:tcBorders>
              <w:top w:val="single" w:sz="4" w:space="0" w:color="000000"/>
              <w:left w:val="single" w:sz="4" w:space="0" w:color="000000"/>
              <w:bottom w:val="single" w:sz="4" w:space="0" w:color="000000"/>
              <w:right w:val="single" w:sz="4" w:space="0" w:color="000000"/>
            </w:tcBorders>
          </w:tcPr>
          <w:p w:rsidR="000C0575" w:rsidRPr="003D2E48" w:rsidRDefault="000C0575" w:rsidP="000C0575">
            <w:pPr>
              <w:tabs>
                <w:tab w:val="left" w:pos="6255"/>
              </w:tabs>
            </w:pPr>
            <w:r w:rsidRPr="003D2E48">
              <w:t xml:space="preserve">NNW na planach filmowych dla 30 osób- </w:t>
            </w:r>
            <w:r>
              <w:t>naprawa lub zakup przedmiotów ortopedycznych</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0C0575" w:rsidRDefault="00F37410" w:rsidP="00601013">
            <w:pPr>
              <w:tabs>
                <w:tab w:val="left" w:pos="6255"/>
              </w:tabs>
              <w:spacing w:line="360" w:lineRule="auto"/>
              <w:jc w:val="center"/>
            </w:pPr>
            <w:r>
              <w:t>10 000,00zł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0C0575" w:rsidRPr="006F39C3" w:rsidRDefault="000C0575" w:rsidP="00601013">
            <w:pPr>
              <w:tabs>
                <w:tab w:val="left" w:pos="6255"/>
              </w:tabs>
              <w:spacing w:line="360" w:lineRule="auto"/>
              <w:rPr>
                <w:highlight w:val="yellow"/>
              </w:rPr>
            </w:pPr>
          </w:p>
        </w:tc>
        <w:tc>
          <w:tcPr>
            <w:tcW w:w="2092" w:type="dxa"/>
            <w:tcBorders>
              <w:top w:val="single" w:sz="4" w:space="0" w:color="000000"/>
              <w:left w:val="single" w:sz="4" w:space="0" w:color="000000"/>
              <w:bottom w:val="single" w:sz="4" w:space="0" w:color="000000"/>
              <w:right w:val="single" w:sz="4" w:space="0" w:color="000000"/>
            </w:tcBorders>
            <w:noWrap/>
          </w:tcPr>
          <w:p w:rsidR="000C0575" w:rsidRPr="006F39C3" w:rsidRDefault="000C0575" w:rsidP="00601013">
            <w:pPr>
              <w:tabs>
                <w:tab w:val="left" w:pos="6255"/>
              </w:tabs>
              <w:spacing w:line="360" w:lineRule="auto"/>
              <w:rPr>
                <w:highlight w:val="yellow"/>
              </w:rPr>
            </w:pPr>
          </w:p>
        </w:tc>
      </w:tr>
      <w:tr w:rsidR="000C0575"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0C0575" w:rsidRDefault="000C0575" w:rsidP="003D2E48">
            <w:pPr>
              <w:tabs>
                <w:tab w:val="left" w:pos="6255"/>
              </w:tabs>
              <w:spacing w:line="360" w:lineRule="auto"/>
            </w:pPr>
            <w:r>
              <w:lastRenderedPageBreak/>
              <w:t>21.</w:t>
            </w:r>
          </w:p>
        </w:tc>
        <w:tc>
          <w:tcPr>
            <w:tcW w:w="3260" w:type="dxa"/>
            <w:tcBorders>
              <w:top w:val="single" w:sz="4" w:space="0" w:color="000000"/>
              <w:left w:val="single" w:sz="4" w:space="0" w:color="000000"/>
              <w:bottom w:val="single" w:sz="4" w:space="0" w:color="000000"/>
              <w:right w:val="single" w:sz="4" w:space="0" w:color="000000"/>
            </w:tcBorders>
          </w:tcPr>
          <w:p w:rsidR="000C0575" w:rsidRPr="003D2E48" w:rsidRDefault="000C0575" w:rsidP="000C0575">
            <w:pPr>
              <w:tabs>
                <w:tab w:val="left" w:pos="6255"/>
              </w:tabs>
            </w:pPr>
            <w:r w:rsidRPr="003D2E48">
              <w:t xml:space="preserve">NNW na planach filmowych dla 30 osób- </w:t>
            </w:r>
            <w:r>
              <w:t xml:space="preserve">koszty przeszkolenia zawodowego </w:t>
            </w:r>
            <w:proofErr w:type="spellStart"/>
            <w:r>
              <w:t>inwalisy</w:t>
            </w:r>
            <w:proofErr w:type="spellEnd"/>
            <w:r>
              <w:t xml:space="preserve"> w wyniku niesz</w:t>
            </w:r>
            <w:r w:rsidR="00F37410">
              <w:t>częśliwego wypadku</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0C0575" w:rsidRDefault="00F37410" w:rsidP="00601013">
            <w:pPr>
              <w:tabs>
                <w:tab w:val="left" w:pos="6255"/>
              </w:tabs>
              <w:spacing w:line="360" w:lineRule="auto"/>
              <w:jc w:val="center"/>
            </w:pPr>
            <w:r>
              <w:t>10 000,00zł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0C0575" w:rsidRPr="006F39C3" w:rsidRDefault="000C0575" w:rsidP="00601013">
            <w:pPr>
              <w:tabs>
                <w:tab w:val="left" w:pos="6255"/>
              </w:tabs>
              <w:spacing w:line="360" w:lineRule="auto"/>
              <w:rPr>
                <w:highlight w:val="yellow"/>
              </w:rPr>
            </w:pPr>
          </w:p>
        </w:tc>
        <w:tc>
          <w:tcPr>
            <w:tcW w:w="2092" w:type="dxa"/>
            <w:tcBorders>
              <w:top w:val="single" w:sz="4" w:space="0" w:color="000000"/>
              <w:left w:val="single" w:sz="4" w:space="0" w:color="000000"/>
              <w:bottom w:val="single" w:sz="4" w:space="0" w:color="000000"/>
              <w:right w:val="single" w:sz="4" w:space="0" w:color="000000"/>
            </w:tcBorders>
            <w:noWrap/>
          </w:tcPr>
          <w:p w:rsidR="000C0575" w:rsidRPr="006F39C3" w:rsidRDefault="000C0575" w:rsidP="00601013">
            <w:pPr>
              <w:tabs>
                <w:tab w:val="left" w:pos="6255"/>
              </w:tabs>
              <w:spacing w:line="360" w:lineRule="auto"/>
              <w:rPr>
                <w:highlight w:val="yellow"/>
              </w:rPr>
            </w:pPr>
          </w:p>
        </w:tc>
      </w:tr>
      <w:tr w:rsidR="00F37410"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F37410" w:rsidRDefault="00F37410" w:rsidP="003D2E48">
            <w:pPr>
              <w:tabs>
                <w:tab w:val="left" w:pos="6255"/>
              </w:tabs>
              <w:spacing w:line="360" w:lineRule="auto"/>
            </w:pPr>
            <w:r>
              <w:t>22.</w:t>
            </w:r>
          </w:p>
        </w:tc>
        <w:tc>
          <w:tcPr>
            <w:tcW w:w="3260" w:type="dxa"/>
            <w:tcBorders>
              <w:top w:val="single" w:sz="4" w:space="0" w:color="000000"/>
              <w:left w:val="single" w:sz="4" w:space="0" w:color="000000"/>
              <w:bottom w:val="single" w:sz="4" w:space="0" w:color="000000"/>
              <w:right w:val="single" w:sz="4" w:space="0" w:color="000000"/>
            </w:tcBorders>
          </w:tcPr>
          <w:p w:rsidR="00F37410" w:rsidRPr="003D2E48" w:rsidRDefault="00F37410" w:rsidP="000C0575">
            <w:pPr>
              <w:tabs>
                <w:tab w:val="left" w:pos="6255"/>
              </w:tabs>
            </w:pPr>
            <w:r>
              <w:t>Koszty leczenia – 100 osobodni</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F37410" w:rsidRDefault="00F37410" w:rsidP="00601013">
            <w:pPr>
              <w:tabs>
                <w:tab w:val="left" w:pos="6255"/>
              </w:tabs>
              <w:spacing w:line="360" w:lineRule="auto"/>
              <w:jc w:val="center"/>
            </w:pPr>
            <w:r>
              <w:t>120 000,00zł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F37410" w:rsidRPr="006F39C3" w:rsidRDefault="00F37410" w:rsidP="00601013">
            <w:pPr>
              <w:tabs>
                <w:tab w:val="left" w:pos="6255"/>
              </w:tabs>
              <w:spacing w:line="360" w:lineRule="auto"/>
              <w:rPr>
                <w:highlight w:val="yellow"/>
              </w:rPr>
            </w:pPr>
          </w:p>
        </w:tc>
        <w:tc>
          <w:tcPr>
            <w:tcW w:w="2092" w:type="dxa"/>
            <w:tcBorders>
              <w:top w:val="single" w:sz="4" w:space="0" w:color="000000"/>
              <w:left w:val="single" w:sz="4" w:space="0" w:color="000000"/>
              <w:bottom w:val="single" w:sz="4" w:space="0" w:color="000000"/>
              <w:right w:val="single" w:sz="4" w:space="0" w:color="000000"/>
            </w:tcBorders>
            <w:noWrap/>
          </w:tcPr>
          <w:p w:rsidR="00F37410" w:rsidRPr="006F39C3" w:rsidRDefault="00F37410" w:rsidP="00601013">
            <w:pPr>
              <w:tabs>
                <w:tab w:val="left" w:pos="6255"/>
              </w:tabs>
              <w:spacing w:line="360" w:lineRule="auto"/>
              <w:rPr>
                <w:highlight w:val="yellow"/>
              </w:rPr>
            </w:pPr>
          </w:p>
        </w:tc>
      </w:tr>
      <w:tr w:rsidR="00F37410"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F37410" w:rsidRDefault="00F37410" w:rsidP="003D2E48">
            <w:pPr>
              <w:tabs>
                <w:tab w:val="left" w:pos="6255"/>
              </w:tabs>
              <w:spacing w:line="360" w:lineRule="auto"/>
            </w:pPr>
            <w:r>
              <w:t>23.</w:t>
            </w:r>
          </w:p>
        </w:tc>
        <w:tc>
          <w:tcPr>
            <w:tcW w:w="3260" w:type="dxa"/>
            <w:tcBorders>
              <w:top w:val="single" w:sz="4" w:space="0" w:color="000000"/>
              <w:left w:val="single" w:sz="4" w:space="0" w:color="000000"/>
              <w:bottom w:val="single" w:sz="4" w:space="0" w:color="000000"/>
              <w:right w:val="single" w:sz="4" w:space="0" w:color="000000"/>
            </w:tcBorders>
          </w:tcPr>
          <w:p w:rsidR="00F37410" w:rsidRDefault="00F37410" w:rsidP="000C0575">
            <w:pPr>
              <w:tabs>
                <w:tab w:val="left" w:pos="6255"/>
              </w:tabs>
            </w:pPr>
            <w:r>
              <w:t>Assistance  w ubezpieczeniu podróży zagranicznych</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F37410" w:rsidRDefault="00F37410" w:rsidP="00601013">
            <w:pPr>
              <w:tabs>
                <w:tab w:val="left" w:pos="6255"/>
              </w:tabs>
              <w:spacing w:line="360" w:lineRule="auto"/>
              <w:jc w:val="center"/>
            </w:pPr>
            <w:r>
              <w:t>120 000,00zł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F37410" w:rsidRPr="006F39C3" w:rsidRDefault="00F37410" w:rsidP="00601013">
            <w:pPr>
              <w:tabs>
                <w:tab w:val="left" w:pos="6255"/>
              </w:tabs>
              <w:spacing w:line="360" w:lineRule="auto"/>
              <w:rPr>
                <w:highlight w:val="yellow"/>
              </w:rPr>
            </w:pPr>
          </w:p>
        </w:tc>
        <w:tc>
          <w:tcPr>
            <w:tcW w:w="2092" w:type="dxa"/>
            <w:tcBorders>
              <w:top w:val="single" w:sz="4" w:space="0" w:color="000000"/>
              <w:left w:val="single" w:sz="4" w:space="0" w:color="000000"/>
              <w:bottom w:val="single" w:sz="4" w:space="0" w:color="000000"/>
              <w:right w:val="single" w:sz="4" w:space="0" w:color="000000"/>
            </w:tcBorders>
            <w:noWrap/>
          </w:tcPr>
          <w:p w:rsidR="00F37410" w:rsidRPr="006F39C3" w:rsidRDefault="00F37410" w:rsidP="00601013">
            <w:pPr>
              <w:tabs>
                <w:tab w:val="left" w:pos="6255"/>
              </w:tabs>
              <w:spacing w:line="360" w:lineRule="auto"/>
              <w:rPr>
                <w:highlight w:val="yellow"/>
              </w:rPr>
            </w:pPr>
          </w:p>
        </w:tc>
      </w:tr>
      <w:tr w:rsidR="00F37410" w:rsidRPr="00084B9F" w:rsidTr="00601013">
        <w:trPr>
          <w:trHeight w:val="960"/>
        </w:trPr>
        <w:tc>
          <w:tcPr>
            <w:tcW w:w="534" w:type="dxa"/>
            <w:tcBorders>
              <w:top w:val="single" w:sz="4" w:space="0" w:color="000000"/>
              <w:left w:val="single" w:sz="4" w:space="0" w:color="000000"/>
              <w:bottom w:val="single" w:sz="4" w:space="0" w:color="000000"/>
              <w:right w:val="single" w:sz="4" w:space="0" w:color="000000"/>
            </w:tcBorders>
            <w:noWrap/>
          </w:tcPr>
          <w:p w:rsidR="00F37410" w:rsidRDefault="00F37410" w:rsidP="003D2E48">
            <w:pPr>
              <w:tabs>
                <w:tab w:val="left" w:pos="6255"/>
              </w:tabs>
              <w:spacing w:line="360" w:lineRule="auto"/>
            </w:pPr>
            <w:r>
              <w:t>24.</w:t>
            </w:r>
          </w:p>
        </w:tc>
        <w:tc>
          <w:tcPr>
            <w:tcW w:w="3260" w:type="dxa"/>
            <w:tcBorders>
              <w:top w:val="single" w:sz="4" w:space="0" w:color="000000"/>
              <w:left w:val="single" w:sz="4" w:space="0" w:color="000000"/>
              <w:bottom w:val="single" w:sz="4" w:space="0" w:color="000000"/>
              <w:right w:val="single" w:sz="4" w:space="0" w:color="000000"/>
            </w:tcBorders>
          </w:tcPr>
          <w:p w:rsidR="00F37410" w:rsidRDefault="00F37410" w:rsidP="000C0575">
            <w:pPr>
              <w:tabs>
                <w:tab w:val="left" w:pos="6255"/>
              </w:tabs>
            </w:pPr>
            <w:r>
              <w:t>OC w ubezpieczeniu podróży zagranicznych</w:t>
            </w:r>
          </w:p>
        </w:tc>
        <w:tc>
          <w:tcPr>
            <w:tcW w:w="1843" w:type="dxa"/>
            <w:tcBorders>
              <w:top w:val="single" w:sz="4" w:space="0" w:color="000000"/>
              <w:left w:val="single" w:sz="4" w:space="0" w:color="000000"/>
              <w:bottom w:val="single" w:sz="4" w:space="0" w:color="000000"/>
              <w:right w:val="single" w:sz="4" w:space="0" w:color="auto"/>
            </w:tcBorders>
            <w:noWrap/>
            <w:vAlign w:val="center"/>
          </w:tcPr>
          <w:p w:rsidR="00F37410" w:rsidRDefault="00F37410" w:rsidP="00601013">
            <w:pPr>
              <w:tabs>
                <w:tab w:val="left" w:pos="6255"/>
              </w:tabs>
              <w:spacing w:line="360" w:lineRule="auto"/>
              <w:jc w:val="center"/>
            </w:pPr>
            <w:r>
              <w:t>20 000,00zł</w:t>
            </w:r>
          </w:p>
        </w:tc>
        <w:tc>
          <w:tcPr>
            <w:tcW w:w="1559" w:type="dxa"/>
            <w:tcBorders>
              <w:top w:val="single" w:sz="4" w:space="0" w:color="000000"/>
              <w:left w:val="single" w:sz="4" w:space="0" w:color="auto"/>
              <w:bottom w:val="single" w:sz="4" w:space="0" w:color="000000"/>
              <w:right w:val="single" w:sz="4" w:space="0" w:color="000000"/>
            </w:tcBorders>
            <w:vAlign w:val="center"/>
          </w:tcPr>
          <w:p w:rsidR="00F37410" w:rsidRPr="006F39C3" w:rsidRDefault="00F37410" w:rsidP="00601013">
            <w:pPr>
              <w:tabs>
                <w:tab w:val="left" w:pos="6255"/>
              </w:tabs>
              <w:spacing w:line="360" w:lineRule="auto"/>
              <w:rPr>
                <w:highlight w:val="yellow"/>
              </w:rPr>
            </w:pPr>
          </w:p>
        </w:tc>
        <w:tc>
          <w:tcPr>
            <w:tcW w:w="2092" w:type="dxa"/>
            <w:tcBorders>
              <w:top w:val="single" w:sz="4" w:space="0" w:color="000000"/>
              <w:left w:val="single" w:sz="4" w:space="0" w:color="000000"/>
              <w:bottom w:val="single" w:sz="4" w:space="0" w:color="000000"/>
              <w:right w:val="single" w:sz="4" w:space="0" w:color="000000"/>
            </w:tcBorders>
            <w:noWrap/>
          </w:tcPr>
          <w:p w:rsidR="00F37410" w:rsidRPr="006F39C3" w:rsidRDefault="00F37410" w:rsidP="00601013">
            <w:pPr>
              <w:tabs>
                <w:tab w:val="left" w:pos="6255"/>
              </w:tabs>
              <w:spacing w:line="360" w:lineRule="auto"/>
              <w:rPr>
                <w:highlight w:val="yellow"/>
              </w:rPr>
            </w:pPr>
          </w:p>
        </w:tc>
      </w:tr>
      <w:tr w:rsidR="00601013" w:rsidRPr="00084B9F" w:rsidTr="00601013">
        <w:trPr>
          <w:trHeight w:val="960"/>
        </w:trPr>
        <w:tc>
          <w:tcPr>
            <w:tcW w:w="7196" w:type="dxa"/>
            <w:gridSpan w:val="4"/>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jc w:val="center"/>
            </w:pPr>
            <w:r w:rsidRPr="00084B9F">
              <w:rPr>
                <w:b/>
                <w:bCs/>
              </w:rPr>
              <w:t>CENA OFERTY BRUTTO (PLN):</w:t>
            </w:r>
            <w:r>
              <w:br/>
              <w:t>(suma kwot podanych w kol.5</w:t>
            </w:r>
            <w:r w:rsidRPr="00084B9F">
              <w:t>)</w:t>
            </w:r>
          </w:p>
        </w:tc>
        <w:tc>
          <w:tcPr>
            <w:tcW w:w="2092" w:type="dxa"/>
            <w:tcBorders>
              <w:top w:val="single" w:sz="4" w:space="0" w:color="000000"/>
              <w:left w:val="single" w:sz="4" w:space="0" w:color="000000"/>
              <w:bottom w:val="single" w:sz="4" w:space="0" w:color="000000"/>
              <w:right w:val="single" w:sz="4" w:space="0" w:color="000000"/>
            </w:tcBorders>
            <w:noWrap/>
          </w:tcPr>
          <w:p w:rsidR="00601013" w:rsidRPr="00084B9F" w:rsidRDefault="00601013" w:rsidP="00601013">
            <w:pPr>
              <w:tabs>
                <w:tab w:val="left" w:pos="6255"/>
              </w:tabs>
              <w:spacing w:line="360" w:lineRule="auto"/>
            </w:pPr>
          </w:p>
        </w:tc>
      </w:tr>
    </w:tbl>
    <w:p w:rsidR="00601013" w:rsidRDefault="00601013" w:rsidP="00601013">
      <w:pPr>
        <w:pStyle w:val="Tekstpodstawowy"/>
        <w:jc w:val="both"/>
        <w:rPr>
          <w:iCs/>
        </w:rPr>
      </w:pPr>
    </w:p>
    <w:p w:rsidR="00601013" w:rsidRPr="00C04F4C" w:rsidRDefault="00601013" w:rsidP="00601013">
      <w:pPr>
        <w:pStyle w:val="Tekstpodstawowy"/>
        <w:ind w:left="284" w:hanging="284"/>
        <w:jc w:val="both"/>
        <w:rPr>
          <w:b/>
          <w:iCs/>
        </w:rPr>
      </w:pPr>
      <w:r>
        <w:rPr>
          <w:iCs/>
        </w:rPr>
        <w:t xml:space="preserve">5. </w:t>
      </w:r>
      <w:r w:rsidRPr="002D567E">
        <w:rPr>
          <w:iCs/>
        </w:rPr>
        <w:t>Oświadczamy, że zapoznaliśmy się z</w:t>
      </w:r>
      <w:r w:rsidR="003D2E48">
        <w:rPr>
          <w:iCs/>
        </w:rPr>
        <w:t xml:space="preserve"> warunkami Zapytania ofertowego </w:t>
      </w:r>
      <w:r>
        <w:rPr>
          <w:iCs/>
        </w:rPr>
        <w:t>oraz wzorem umowy i nie wnosimy do nich</w:t>
      </w:r>
      <w:r w:rsidRPr="002D567E">
        <w:rPr>
          <w:iCs/>
        </w:rPr>
        <w:t xml:space="preserve"> zastrzeżeń </w:t>
      </w:r>
      <w:r>
        <w:rPr>
          <w:iCs/>
        </w:rPr>
        <w:t xml:space="preserve">oraz </w:t>
      </w:r>
      <w:r w:rsidRPr="002D567E">
        <w:rPr>
          <w:iCs/>
        </w:rPr>
        <w:t>zobowiązujemy się wykonać przedmiot zamówienia na warunkach w niej określonych.</w:t>
      </w:r>
    </w:p>
    <w:p w:rsidR="00601013" w:rsidRDefault="00601013" w:rsidP="00601013">
      <w:pPr>
        <w:pStyle w:val="Tekstpodstawowy"/>
        <w:ind w:left="284" w:hanging="284"/>
        <w:jc w:val="both"/>
        <w:rPr>
          <w:iCs/>
        </w:rPr>
      </w:pPr>
      <w:r>
        <w:rPr>
          <w:iCs/>
        </w:rPr>
        <w:t>6. Oświadczamy, że zawarty</w:t>
      </w:r>
      <w:r w:rsidRPr="002D567E">
        <w:rPr>
          <w:iCs/>
        </w:rPr>
        <w:t xml:space="preserve"> w </w:t>
      </w:r>
      <w:r w:rsidR="003D2E48">
        <w:rPr>
          <w:iCs/>
        </w:rPr>
        <w:t>warunkach Zapytania ofertowego</w:t>
      </w:r>
      <w:r>
        <w:rPr>
          <w:iCs/>
        </w:rPr>
        <w:t xml:space="preserve"> wzór umowy  stanowiący </w:t>
      </w:r>
      <w:r w:rsidRPr="00D64544">
        <w:rPr>
          <w:b/>
          <w:iCs/>
        </w:rPr>
        <w:t xml:space="preserve">załącznik nr </w:t>
      </w:r>
      <w:r>
        <w:rPr>
          <w:b/>
          <w:iCs/>
        </w:rPr>
        <w:t>3</w:t>
      </w:r>
      <w:r w:rsidRPr="00D64544">
        <w:rPr>
          <w:iCs/>
        </w:rPr>
        <w:t xml:space="preserve"> został</w:t>
      </w:r>
      <w:r>
        <w:rPr>
          <w:iCs/>
        </w:rPr>
        <w:t xml:space="preserve"> przez nas zaakceptowanyi zobowiązujemy</w:t>
      </w:r>
      <w:r w:rsidRPr="002D567E">
        <w:rPr>
          <w:iCs/>
        </w:rPr>
        <w:t xml:space="preserve"> się </w:t>
      </w:r>
      <w:r>
        <w:rPr>
          <w:iCs/>
        </w:rPr>
        <w:br/>
      </w:r>
      <w:r w:rsidRPr="002D567E">
        <w:rPr>
          <w:iCs/>
        </w:rPr>
        <w:t>w  przypadku wyboru naszej oferty do zawarcia umowy na  wymienionych w niej  warunkach  w  miejscu  i  terminie  wyznaczonym  przez  Zamawiającego.</w:t>
      </w:r>
    </w:p>
    <w:p w:rsidR="00601013" w:rsidRPr="002D567E" w:rsidRDefault="00601013" w:rsidP="00601013">
      <w:pPr>
        <w:pStyle w:val="Tekstpodstawowy"/>
        <w:ind w:left="180" w:hanging="180"/>
        <w:jc w:val="both"/>
        <w:rPr>
          <w:iCs/>
        </w:rPr>
      </w:pPr>
      <w:r>
        <w:rPr>
          <w:iCs/>
        </w:rPr>
        <w:t xml:space="preserve">7. Oświadczamy, że uważamy się za związanych niniejszą ofertą na czas wskazany w </w:t>
      </w:r>
      <w:r w:rsidR="006E48F3">
        <w:rPr>
          <w:iCs/>
        </w:rPr>
        <w:t>warunkach Zapytania ofertowego.</w:t>
      </w:r>
    </w:p>
    <w:p w:rsidR="00601013" w:rsidRDefault="00601013" w:rsidP="00601013">
      <w:pPr>
        <w:pStyle w:val="Tekstpodstawowy"/>
        <w:ind w:left="284" w:hanging="284"/>
        <w:jc w:val="both"/>
        <w:rPr>
          <w:iCs/>
        </w:rPr>
      </w:pPr>
      <w:r>
        <w:rPr>
          <w:iCs/>
        </w:rPr>
        <w:t>8</w:t>
      </w:r>
      <w:r w:rsidRPr="002D567E">
        <w:rPr>
          <w:iCs/>
        </w:rPr>
        <w:t>.</w:t>
      </w:r>
      <w:r>
        <w:rPr>
          <w:iCs/>
        </w:rPr>
        <w:tab/>
      </w:r>
      <w:r w:rsidRPr="002D567E">
        <w:rPr>
          <w:iCs/>
        </w:rPr>
        <w:t>Oświadczam</w:t>
      </w:r>
      <w:r>
        <w:rPr>
          <w:iCs/>
        </w:rPr>
        <w:t xml:space="preserve">y, </w:t>
      </w:r>
      <w:r w:rsidRPr="002D567E">
        <w:rPr>
          <w:iCs/>
        </w:rPr>
        <w:t>że przedmiot zamówienia wykonam</w:t>
      </w:r>
      <w:r>
        <w:rPr>
          <w:iCs/>
        </w:rPr>
        <w:t>y bez udziału Podwykonawców /przewidujemy powierzyć Podwykonawcom części zamówienia</w:t>
      </w:r>
      <w:r w:rsidR="006E48F3">
        <w:rPr>
          <w:iCs/>
        </w:rPr>
        <w:t>:</w:t>
      </w:r>
    </w:p>
    <w:p w:rsidR="006E48F3" w:rsidRDefault="006E48F3" w:rsidP="00601013">
      <w:pPr>
        <w:pStyle w:val="Tekstpodstawowy"/>
        <w:ind w:left="284" w:hanging="284"/>
        <w:jc w:val="both"/>
        <w:rPr>
          <w:iCs/>
        </w:rPr>
      </w:pPr>
      <w:r>
        <w:rPr>
          <w:iCs/>
        </w:rPr>
        <w:t>………………………………………………………………………………………………………………………………………………………………………………………………</w:t>
      </w:r>
    </w:p>
    <w:p w:rsidR="00601013" w:rsidRPr="0095767F" w:rsidRDefault="00601013" w:rsidP="00601013">
      <w:pPr>
        <w:pStyle w:val="Tekstpodstawowy"/>
        <w:ind w:left="426" w:hanging="426"/>
        <w:jc w:val="both"/>
        <w:rPr>
          <w:iCs/>
        </w:rPr>
      </w:pPr>
      <w:r>
        <w:rPr>
          <w:iCs/>
        </w:rPr>
        <w:t>9</w:t>
      </w:r>
      <w:r w:rsidRPr="0095767F">
        <w:rPr>
          <w:iCs/>
        </w:rPr>
        <w:t>.Oferta z</w:t>
      </w:r>
      <w:r>
        <w:rPr>
          <w:iCs/>
        </w:rPr>
        <w:t>ostała złożona na .......</w:t>
      </w:r>
      <w:r w:rsidRPr="0095767F">
        <w:rPr>
          <w:iCs/>
        </w:rPr>
        <w:t>stronach, podpisanych i kolejno ponumerowanych od nr............. do nr..............</w:t>
      </w:r>
    </w:p>
    <w:p w:rsidR="00601013" w:rsidRPr="00087AA2" w:rsidRDefault="00601013" w:rsidP="00601013">
      <w:pPr>
        <w:pStyle w:val="Tekstpodstawowy"/>
        <w:jc w:val="both"/>
        <w:rPr>
          <w:iCs/>
        </w:rPr>
      </w:pPr>
      <w:r>
        <w:rPr>
          <w:iCs/>
        </w:rPr>
        <w:t>10</w:t>
      </w:r>
      <w:r w:rsidRPr="0095767F">
        <w:rPr>
          <w:iCs/>
        </w:rPr>
        <w:t>. Z naszej strony osobą do kontaktów jest :</w:t>
      </w:r>
    </w:p>
    <w:p w:rsidR="00601013" w:rsidRPr="0095767F" w:rsidRDefault="00601013" w:rsidP="00601013">
      <w:pPr>
        <w:pStyle w:val="Tekstpodstawowy"/>
        <w:jc w:val="both"/>
        <w:rPr>
          <w:iCs/>
        </w:rPr>
      </w:pPr>
      <w:r w:rsidRPr="0095767F">
        <w:rPr>
          <w:iCs/>
        </w:rPr>
        <w:t xml:space="preserve">     .............................................................................</w:t>
      </w:r>
      <w:r w:rsidRPr="0095767F">
        <w:rPr>
          <w:iCs/>
        </w:rPr>
        <w:tab/>
      </w:r>
      <w:r w:rsidRPr="0095767F">
        <w:rPr>
          <w:iCs/>
        </w:rPr>
        <w:tab/>
        <w:t>.......................................................</w:t>
      </w:r>
    </w:p>
    <w:p w:rsidR="00601013" w:rsidRPr="00087AA2" w:rsidRDefault="00601013" w:rsidP="00601013">
      <w:pPr>
        <w:pStyle w:val="Tekstpodstawowy"/>
        <w:jc w:val="both"/>
        <w:rPr>
          <w:iCs/>
        </w:rPr>
      </w:pPr>
      <w:r w:rsidRPr="0095767F">
        <w:rPr>
          <w:iCs/>
        </w:rPr>
        <w:t xml:space="preserve">                 / imię i nazwisko/</w:t>
      </w:r>
      <w:r w:rsidRPr="0095767F">
        <w:rPr>
          <w:iCs/>
        </w:rPr>
        <w:tab/>
      </w:r>
      <w:r w:rsidRPr="0095767F">
        <w:rPr>
          <w:iCs/>
        </w:rPr>
        <w:tab/>
      </w:r>
      <w:r w:rsidRPr="0095767F">
        <w:rPr>
          <w:iCs/>
        </w:rPr>
        <w:tab/>
      </w:r>
      <w:r w:rsidRPr="0095767F">
        <w:rPr>
          <w:iCs/>
        </w:rPr>
        <w:tab/>
      </w:r>
      <w:r w:rsidRPr="0095767F">
        <w:rPr>
          <w:iCs/>
        </w:rPr>
        <w:tab/>
      </w:r>
      <w:r w:rsidRPr="0095767F">
        <w:rPr>
          <w:iCs/>
        </w:rPr>
        <w:tab/>
        <w:t xml:space="preserve">                tel./fax.</w:t>
      </w:r>
    </w:p>
    <w:p w:rsidR="00601013" w:rsidRPr="006E48F3" w:rsidRDefault="00601013" w:rsidP="00601013">
      <w:pPr>
        <w:pStyle w:val="Tekstpodstawowy"/>
        <w:jc w:val="both"/>
        <w:rPr>
          <w:iCs/>
        </w:rPr>
      </w:pPr>
      <w:r>
        <w:rPr>
          <w:iCs/>
        </w:rPr>
        <w:t>11</w:t>
      </w:r>
      <w:r w:rsidRPr="0095767F">
        <w:rPr>
          <w:iCs/>
        </w:rPr>
        <w:t xml:space="preserve">. Załącznikami do niniejszej oferty są dokumenty wymienione w </w:t>
      </w:r>
      <w:r w:rsidR="006E48F3" w:rsidRPr="006E48F3">
        <w:rPr>
          <w:iCs/>
        </w:rPr>
        <w:t>punkcie IV warunków Zapytania ofertowego.</w:t>
      </w:r>
    </w:p>
    <w:p w:rsidR="00081003" w:rsidRDefault="00601013" w:rsidP="00081003">
      <w:pPr>
        <w:pStyle w:val="Tekstpodstawowywcity2"/>
        <w:ind w:hanging="720"/>
        <w:jc w:val="both"/>
        <w:rPr>
          <w:sz w:val="20"/>
          <w:szCs w:val="20"/>
        </w:rPr>
      </w:pPr>
      <w:r w:rsidRPr="00C43629">
        <w:t xml:space="preserve">        * </w:t>
      </w:r>
      <w:r w:rsidRPr="00087AA2">
        <w:rPr>
          <w:sz w:val="20"/>
          <w:szCs w:val="20"/>
        </w:rPr>
        <w:t>niepotrzebne skreślić</w:t>
      </w:r>
    </w:p>
    <w:p w:rsidR="00601013" w:rsidRPr="00081003" w:rsidRDefault="00081003" w:rsidP="00081003">
      <w:pPr>
        <w:pStyle w:val="Tekstpodstawowywcity2"/>
        <w:spacing w:line="240" w:lineRule="auto"/>
        <w:ind w:left="-113" w:hanging="720"/>
        <w:jc w:val="both"/>
        <w:rPr>
          <w:sz w:val="20"/>
          <w:szCs w:val="20"/>
        </w:rPr>
      </w:pPr>
      <w:r>
        <w:rPr>
          <w:sz w:val="20"/>
          <w:szCs w:val="20"/>
        </w:rPr>
        <w:t xml:space="preserve">                                                                                      </w:t>
      </w:r>
      <w:r w:rsidR="00601013" w:rsidRPr="002D567E">
        <w:t>...................................................................................</w:t>
      </w:r>
    </w:p>
    <w:p w:rsidR="00601013" w:rsidRPr="00081003" w:rsidRDefault="00601013" w:rsidP="00081003">
      <w:pPr>
        <w:ind w:left="-113" w:hanging="540"/>
        <w:jc w:val="both"/>
        <w:rPr>
          <w:sz w:val="20"/>
          <w:szCs w:val="20"/>
        </w:rPr>
      </w:pPr>
      <w:r>
        <w:rPr>
          <w:sz w:val="20"/>
          <w:szCs w:val="20"/>
        </w:rPr>
        <w:t xml:space="preserve">                                                                                            Podpis upoważn</w:t>
      </w:r>
      <w:r w:rsidR="00081003">
        <w:rPr>
          <w:sz w:val="20"/>
          <w:szCs w:val="20"/>
        </w:rPr>
        <w:t>ionego przedstawiciela Wykonawcy</w:t>
      </w:r>
    </w:p>
    <w:p w:rsidR="00601013" w:rsidRDefault="00601013" w:rsidP="006C298C">
      <w:pPr>
        <w:rPr>
          <w:color w:val="000000" w:themeColor="text1"/>
          <w:sz w:val="18"/>
          <w:szCs w:val="18"/>
        </w:rPr>
      </w:pPr>
    </w:p>
    <w:p w:rsidR="006C298C" w:rsidRDefault="006C298C" w:rsidP="006C298C">
      <w:pPr>
        <w:ind w:firstLine="708"/>
        <w:rPr>
          <w:color w:val="000000" w:themeColor="text1"/>
          <w:szCs w:val="18"/>
        </w:rPr>
      </w:pPr>
    </w:p>
    <w:p w:rsidR="00E87BF2" w:rsidRDefault="00E87BF2" w:rsidP="00E87BF2">
      <w:pPr>
        <w:autoSpaceDE w:val="0"/>
        <w:autoSpaceDN w:val="0"/>
        <w:adjustRightInd w:val="0"/>
        <w:jc w:val="right"/>
        <w:rPr>
          <w:b/>
          <w:bCs/>
        </w:rPr>
      </w:pPr>
      <w:r>
        <w:rPr>
          <w:b/>
          <w:bCs/>
        </w:rPr>
        <w:t>Zał</w:t>
      </w:r>
      <w:r>
        <w:rPr>
          <w:rFonts w:ascii="TimesNewRoman,Bold" w:hAnsi="TimesNewRoman,Bold" w:cs="TimesNewRoman,Bold"/>
          <w:b/>
          <w:bCs/>
        </w:rPr>
        <w:t>ą</w:t>
      </w:r>
      <w:r>
        <w:rPr>
          <w:b/>
          <w:bCs/>
        </w:rPr>
        <w:t>cznik nr 3 do SIWZ</w:t>
      </w:r>
    </w:p>
    <w:p w:rsidR="00E87BF2" w:rsidRDefault="00E87BF2" w:rsidP="00E87BF2">
      <w:pPr>
        <w:autoSpaceDE w:val="0"/>
        <w:autoSpaceDN w:val="0"/>
        <w:adjustRightInd w:val="0"/>
        <w:jc w:val="right"/>
        <w:rPr>
          <w:b/>
          <w:bCs/>
        </w:rPr>
      </w:pPr>
    </w:p>
    <w:p w:rsidR="00E87BF2" w:rsidRDefault="00E87BF2" w:rsidP="00E87BF2">
      <w:pPr>
        <w:autoSpaceDE w:val="0"/>
        <w:autoSpaceDN w:val="0"/>
        <w:adjustRightInd w:val="0"/>
        <w:jc w:val="right"/>
        <w:rPr>
          <w:b/>
          <w:bCs/>
        </w:rPr>
      </w:pPr>
    </w:p>
    <w:p w:rsidR="00E87BF2" w:rsidRDefault="00E87BF2" w:rsidP="00E87BF2">
      <w:pPr>
        <w:autoSpaceDE w:val="0"/>
        <w:autoSpaceDN w:val="0"/>
        <w:adjustRightInd w:val="0"/>
        <w:jc w:val="right"/>
        <w:rPr>
          <w:b/>
          <w:bCs/>
        </w:rPr>
      </w:pPr>
    </w:p>
    <w:p w:rsidR="00E87BF2" w:rsidRPr="00C825EE" w:rsidRDefault="00601013" w:rsidP="00E87BF2">
      <w:pPr>
        <w:autoSpaceDE w:val="0"/>
        <w:autoSpaceDN w:val="0"/>
        <w:adjustRightInd w:val="0"/>
        <w:rPr>
          <w:b/>
        </w:rPr>
      </w:pPr>
      <w:r>
        <w:rPr>
          <w:b/>
        </w:rPr>
        <w:t xml:space="preserve">Znak sprawy </w:t>
      </w:r>
      <w:r w:rsidRPr="003E12E1">
        <w:rPr>
          <w:b/>
        </w:rPr>
        <w:t>ZO/</w:t>
      </w:r>
      <w:r w:rsidR="00081003" w:rsidRPr="003E12E1">
        <w:rPr>
          <w:b/>
        </w:rPr>
        <w:t>30/</w:t>
      </w:r>
      <w:r w:rsidR="00E87BF2" w:rsidRPr="003E12E1">
        <w:rPr>
          <w:b/>
        </w:rPr>
        <w:t>201</w:t>
      </w:r>
      <w:r w:rsidR="00081003" w:rsidRPr="003E12E1">
        <w:rPr>
          <w:b/>
        </w:rPr>
        <w:t>6</w:t>
      </w:r>
    </w:p>
    <w:p w:rsidR="00E87BF2" w:rsidRDefault="00E87BF2" w:rsidP="00E87BF2">
      <w:pPr>
        <w:autoSpaceDE w:val="0"/>
        <w:autoSpaceDN w:val="0"/>
        <w:adjustRightInd w:val="0"/>
        <w:jc w:val="center"/>
        <w:rPr>
          <w:b/>
          <w:bCs/>
        </w:rPr>
      </w:pPr>
    </w:p>
    <w:p w:rsidR="00E87BF2" w:rsidRDefault="00E87BF2" w:rsidP="00E87BF2">
      <w:pPr>
        <w:autoSpaceDE w:val="0"/>
        <w:autoSpaceDN w:val="0"/>
        <w:adjustRightInd w:val="0"/>
        <w:jc w:val="center"/>
        <w:rPr>
          <w:b/>
          <w:bCs/>
        </w:rPr>
      </w:pPr>
      <w:r>
        <w:rPr>
          <w:b/>
          <w:bCs/>
        </w:rPr>
        <w:t>U M O W A</w:t>
      </w:r>
    </w:p>
    <w:p w:rsidR="00E87BF2" w:rsidRPr="0014015D" w:rsidRDefault="00E87BF2" w:rsidP="00E87BF2">
      <w:pPr>
        <w:autoSpaceDE w:val="0"/>
        <w:autoSpaceDN w:val="0"/>
        <w:adjustRightInd w:val="0"/>
        <w:jc w:val="center"/>
        <w:rPr>
          <w:b/>
          <w:bCs/>
        </w:rPr>
      </w:pPr>
    </w:p>
    <w:p w:rsidR="00E87BF2" w:rsidRPr="0014015D" w:rsidRDefault="00F37410" w:rsidP="00E87BF2">
      <w:pPr>
        <w:pStyle w:val="Tekstpodstawowywcity3"/>
        <w:ind w:left="0" w:right="312"/>
        <w:jc w:val="both"/>
        <w:rPr>
          <w:sz w:val="24"/>
          <w:szCs w:val="24"/>
          <w:lang w:val="sq-AL"/>
        </w:rPr>
      </w:pPr>
      <w:r>
        <w:rPr>
          <w:sz w:val="24"/>
          <w:szCs w:val="24"/>
          <w:lang w:val="sq-AL"/>
        </w:rPr>
        <w:t>W dniu .........2016</w:t>
      </w:r>
      <w:bookmarkStart w:id="0" w:name="_GoBack"/>
      <w:bookmarkEnd w:id="0"/>
      <w:r w:rsidR="00E87BF2" w:rsidRPr="0014015D">
        <w:rPr>
          <w:sz w:val="24"/>
          <w:szCs w:val="24"/>
          <w:lang w:val="sq-AL"/>
        </w:rPr>
        <w:t xml:space="preserve"> r. w  Łodzi  pomiędzy   Państwową Wyższą Szkołą  Filmową Telewizyjną i Teatralną w Łodzi, ul. Targowa 61/63</w:t>
      </w:r>
    </w:p>
    <w:p w:rsidR="00E87BF2" w:rsidRPr="0014015D" w:rsidRDefault="00E87BF2" w:rsidP="00E87BF2">
      <w:pPr>
        <w:pStyle w:val="Tekstpodstawowywcity3"/>
        <w:ind w:left="0" w:right="312"/>
        <w:jc w:val="both"/>
        <w:rPr>
          <w:sz w:val="24"/>
          <w:szCs w:val="24"/>
          <w:lang w:val="sq-AL"/>
        </w:rPr>
      </w:pPr>
      <w:r w:rsidRPr="0014015D">
        <w:rPr>
          <w:color w:val="000000"/>
          <w:spacing w:val="-4"/>
          <w:sz w:val="24"/>
          <w:szCs w:val="24"/>
          <w:lang w:val="sq-AL"/>
        </w:rPr>
        <w:t xml:space="preserve">zwaną  w dalszej treści umowy Zamawiającym, reprezentowaną  </w:t>
      </w:r>
      <w:r w:rsidRPr="0014015D">
        <w:rPr>
          <w:color w:val="000000"/>
          <w:spacing w:val="-7"/>
          <w:sz w:val="24"/>
          <w:szCs w:val="24"/>
          <w:lang w:val="sq-AL"/>
        </w:rPr>
        <w:t>przez:</w:t>
      </w:r>
    </w:p>
    <w:p w:rsidR="00E87BF2" w:rsidRPr="0014015D" w:rsidRDefault="00E87BF2" w:rsidP="00E87BF2">
      <w:pPr>
        <w:shd w:val="clear" w:color="auto" w:fill="FFFFFF"/>
        <w:spacing w:before="100" w:beforeAutospacing="1" w:line="360" w:lineRule="auto"/>
        <w:rPr>
          <w:color w:val="000000"/>
          <w:spacing w:val="-7"/>
          <w:lang w:val="sq-AL"/>
        </w:rPr>
      </w:pPr>
      <w:r w:rsidRPr="0014015D">
        <w:rPr>
          <w:color w:val="000000"/>
          <w:spacing w:val="-7"/>
          <w:lang w:val="sq-AL"/>
        </w:rPr>
        <w:t>1</w:t>
      </w:r>
      <w:r w:rsidRPr="0014015D">
        <w:rPr>
          <w:b/>
          <w:color w:val="000000"/>
          <w:lang w:val="sq-AL"/>
        </w:rPr>
        <w:t xml:space="preserve">. </w:t>
      </w:r>
      <w:r>
        <w:rPr>
          <w:color w:val="000000"/>
        </w:rPr>
        <w:t xml:space="preserve">Kanclerza – mgr Igora </w:t>
      </w:r>
      <w:proofErr w:type="spellStart"/>
      <w:r>
        <w:rPr>
          <w:color w:val="000000"/>
        </w:rPr>
        <w:t>Duniewskiego</w:t>
      </w:r>
      <w:proofErr w:type="spellEnd"/>
    </w:p>
    <w:p w:rsidR="00E87BF2" w:rsidRPr="0014015D" w:rsidRDefault="00E87BF2" w:rsidP="00E87BF2">
      <w:pPr>
        <w:spacing w:line="360" w:lineRule="auto"/>
      </w:pPr>
      <w:r w:rsidRPr="0014015D">
        <w:rPr>
          <w:lang w:val="sq-AL"/>
        </w:rPr>
        <w:t xml:space="preserve">2. przy kontrasygnacie   Kwestora - mgr </w:t>
      </w:r>
      <w:r>
        <w:rPr>
          <w:color w:val="000000"/>
          <w:lang w:val="sq-AL"/>
        </w:rPr>
        <w:t>Iwony Kopeć</w:t>
      </w:r>
    </w:p>
    <w:p w:rsidR="00E87BF2" w:rsidRPr="0014015D" w:rsidRDefault="00E87BF2" w:rsidP="00E87BF2">
      <w:pPr>
        <w:pStyle w:val="Tekstpodstawowy"/>
        <w:ind w:left="284" w:hanging="284"/>
        <w:rPr>
          <w:lang w:val="sq-AL"/>
        </w:rPr>
      </w:pPr>
      <w:r w:rsidRPr="0014015D">
        <w:rPr>
          <w:lang w:val="sq-AL"/>
        </w:rPr>
        <w:t xml:space="preserve">REGON -000275850                                                                              NIP 724-000-49-52 </w:t>
      </w:r>
    </w:p>
    <w:p w:rsidR="00E87BF2" w:rsidRPr="0014015D" w:rsidRDefault="00E87BF2" w:rsidP="00E87BF2">
      <w:r w:rsidRPr="0014015D">
        <w:rPr>
          <w:lang w:val="sq-AL"/>
        </w:rPr>
        <w:t>z jednej strony, a</w:t>
      </w:r>
      <w:r w:rsidRPr="0014015D">
        <w:t xml:space="preserve"> firmą :</w:t>
      </w:r>
    </w:p>
    <w:p w:rsidR="00E87BF2" w:rsidRPr="0014015D" w:rsidRDefault="00E87BF2" w:rsidP="00E87BF2"/>
    <w:p w:rsidR="00E87BF2" w:rsidRDefault="00E87BF2" w:rsidP="00E87BF2">
      <w:r>
        <w:t>……………………………………………………………………………………………….</w:t>
      </w:r>
    </w:p>
    <w:p w:rsidR="00E87BF2" w:rsidRPr="0014015D" w:rsidRDefault="00E87BF2" w:rsidP="00E87BF2"/>
    <w:p w:rsidR="00E87BF2" w:rsidRPr="0014015D" w:rsidRDefault="00E87BF2" w:rsidP="00E87BF2">
      <w:r w:rsidRPr="0014015D">
        <w:rPr>
          <w:lang w:val="sq-AL"/>
        </w:rPr>
        <w:t xml:space="preserve">zarejestrowaną </w:t>
      </w:r>
      <w:r>
        <w:rPr>
          <w:lang w:val="sq-AL"/>
        </w:rPr>
        <w:t>w  .........................................................pod nr.....................................................</w:t>
      </w:r>
    </w:p>
    <w:p w:rsidR="00E87BF2" w:rsidRPr="0014015D" w:rsidRDefault="00E87BF2" w:rsidP="00E87BF2">
      <w:pPr>
        <w:pStyle w:val="Tekstpodstawowy"/>
        <w:spacing w:before="100" w:beforeAutospacing="1" w:line="360" w:lineRule="auto"/>
        <w:ind w:left="284" w:hanging="284"/>
        <w:rPr>
          <w:lang w:val="sq-AL"/>
        </w:rPr>
      </w:pPr>
      <w:r w:rsidRPr="0014015D">
        <w:rPr>
          <w:lang w:val="sq-AL"/>
        </w:rPr>
        <w:t xml:space="preserve">REGON </w:t>
      </w:r>
      <w:r>
        <w:rPr>
          <w:lang w:val="sq-AL"/>
        </w:rPr>
        <w:t>......................................</w:t>
      </w:r>
      <w:r w:rsidRPr="0014015D">
        <w:rPr>
          <w:lang w:val="sq-AL"/>
        </w:rPr>
        <w:t xml:space="preserve"> NIP </w:t>
      </w:r>
      <w:r>
        <w:rPr>
          <w:lang w:val="sq-AL"/>
        </w:rPr>
        <w:t>..............................</w:t>
      </w:r>
    </w:p>
    <w:p w:rsidR="00E87BF2" w:rsidRPr="0014015D" w:rsidRDefault="00E87BF2" w:rsidP="00E87BF2">
      <w:r w:rsidRPr="0014015D">
        <w:t xml:space="preserve">reprezentowaną  przez </w:t>
      </w:r>
      <w:r>
        <w:t>……………………………………………………………………………...</w:t>
      </w:r>
    </w:p>
    <w:p w:rsidR="00E87BF2" w:rsidRPr="0014015D" w:rsidRDefault="00E87BF2" w:rsidP="00E87BF2">
      <w:pPr>
        <w:pStyle w:val="Tekstpodstawowy"/>
        <w:spacing w:before="100" w:beforeAutospacing="1"/>
        <w:jc w:val="both"/>
        <w:rPr>
          <w:lang w:val="sq-AL"/>
        </w:rPr>
      </w:pPr>
      <w:r w:rsidRPr="0014015D">
        <w:rPr>
          <w:lang w:val="sq-AL"/>
        </w:rPr>
        <w:t>zwaną w dalszej części umowy Wykonawcą,</w:t>
      </w:r>
    </w:p>
    <w:p w:rsidR="00E87BF2" w:rsidRPr="00FA19EE" w:rsidRDefault="00E87BF2" w:rsidP="00E87BF2">
      <w:pPr>
        <w:pStyle w:val="Tekstpodstawowy"/>
        <w:spacing w:before="100" w:beforeAutospacing="1"/>
        <w:jc w:val="both"/>
        <w:rPr>
          <w:lang w:val="sq-AL"/>
        </w:rPr>
      </w:pPr>
      <w:r w:rsidRPr="0014015D">
        <w:rPr>
          <w:lang w:val="sq-AL"/>
        </w:rPr>
        <w:t>została zawarta umowa nastepującej treści:</w:t>
      </w:r>
    </w:p>
    <w:p w:rsidR="00E87BF2" w:rsidRDefault="00E87BF2" w:rsidP="00E87BF2">
      <w:pPr>
        <w:autoSpaceDE w:val="0"/>
        <w:autoSpaceDN w:val="0"/>
        <w:adjustRightInd w:val="0"/>
        <w:jc w:val="center"/>
        <w:rPr>
          <w:b/>
          <w:bCs/>
        </w:rPr>
      </w:pPr>
      <w:r>
        <w:rPr>
          <w:b/>
          <w:bCs/>
        </w:rPr>
        <w:t>§ 1</w:t>
      </w:r>
    </w:p>
    <w:p w:rsidR="00E87BF2" w:rsidRDefault="00E87BF2" w:rsidP="00E87BF2">
      <w:pPr>
        <w:autoSpaceDE w:val="0"/>
        <w:autoSpaceDN w:val="0"/>
        <w:adjustRightInd w:val="0"/>
        <w:jc w:val="center"/>
        <w:rPr>
          <w:b/>
          <w:bCs/>
        </w:rPr>
      </w:pPr>
    </w:p>
    <w:p w:rsidR="00E87BF2" w:rsidRDefault="00E87BF2" w:rsidP="00E87BF2">
      <w:pPr>
        <w:autoSpaceDE w:val="0"/>
        <w:autoSpaceDN w:val="0"/>
        <w:adjustRightInd w:val="0"/>
        <w:jc w:val="center"/>
        <w:rPr>
          <w:b/>
          <w:bCs/>
        </w:rPr>
      </w:pPr>
      <w:r>
        <w:rPr>
          <w:b/>
          <w:bCs/>
        </w:rPr>
        <w:t>TRYB ZAWARCIA UMOWY</w:t>
      </w:r>
    </w:p>
    <w:p w:rsidR="00E87BF2" w:rsidRDefault="00E87BF2" w:rsidP="00E87BF2">
      <w:pPr>
        <w:autoSpaceDE w:val="0"/>
        <w:autoSpaceDN w:val="0"/>
        <w:adjustRightInd w:val="0"/>
        <w:jc w:val="center"/>
        <w:rPr>
          <w:b/>
          <w:bCs/>
        </w:rPr>
      </w:pPr>
    </w:p>
    <w:p w:rsidR="00E87BF2" w:rsidRDefault="00E87BF2" w:rsidP="00E87BF2">
      <w:pPr>
        <w:autoSpaceDE w:val="0"/>
        <w:autoSpaceDN w:val="0"/>
        <w:adjustRightInd w:val="0"/>
        <w:jc w:val="both"/>
      </w:pPr>
      <w:r w:rsidRPr="007B1949">
        <w:t xml:space="preserve">Umowa zostaje zawarta w wyniku przeprowadzonego postępowania w trybie </w:t>
      </w:r>
      <w:r w:rsidR="006E48F3">
        <w:t xml:space="preserve">zapytania ofertowego zgodnie z Regulaminem udzielania zamówień w </w:t>
      </w:r>
      <w:proofErr w:type="spellStart"/>
      <w:r w:rsidR="006E48F3">
        <w:t>PWSFTViT</w:t>
      </w:r>
      <w:proofErr w:type="spellEnd"/>
      <w:r w:rsidR="006E48F3">
        <w:t xml:space="preserve"> im. L. Schillera w Łodzi.</w:t>
      </w:r>
      <w:r w:rsidRPr="007B1949">
        <w:t>.</w:t>
      </w:r>
    </w:p>
    <w:p w:rsidR="00E87BF2" w:rsidRDefault="00E87BF2" w:rsidP="00E87BF2">
      <w:pPr>
        <w:autoSpaceDE w:val="0"/>
        <w:autoSpaceDN w:val="0"/>
        <w:adjustRightInd w:val="0"/>
      </w:pPr>
    </w:p>
    <w:p w:rsidR="00E87BF2" w:rsidRDefault="00E87BF2" w:rsidP="00E87BF2">
      <w:pPr>
        <w:autoSpaceDE w:val="0"/>
        <w:autoSpaceDN w:val="0"/>
        <w:adjustRightInd w:val="0"/>
        <w:jc w:val="center"/>
        <w:rPr>
          <w:b/>
          <w:bCs/>
        </w:rPr>
      </w:pPr>
      <w:r>
        <w:rPr>
          <w:b/>
          <w:bCs/>
        </w:rPr>
        <w:t>§ 2</w:t>
      </w:r>
    </w:p>
    <w:p w:rsidR="00E87BF2" w:rsidRDefault="00E87BF2" w:rsidP="00E87BF2">
      <w:pPr>
        <w:autoSpaceDE w:val="0"/>
        <w:autoSpaceDN w:val="0"/>
        <w:adjustRightInd w:val="0"/>
        <w:jc w:val="center"/>
        <w:rPr>
          <w:b/>
          <w:bCs/>
        </w:rPr>
      </w:pPr>
    </w:p>
    <w:p w:rsidR="00E87BF2" w:rsidRDefault="00E87BF2" w:rsidP="00E87BF2">
      <w:pPr>
        <w:autoSpaceDE w:val="0"/>
        <w:autoSpaceDN w:val="0"/>
        <w:adjustRightInd w:val="0"/>
        <w:jc w:val="center"/>
        <w:rPr>
          <w:b/>
          <w:bCs/>
        </w:rPr>
      </w:pPr>
      <w:r>
        <w:rPr>
          <w:b/>
          <w:bCs/>
        </w:rPr>
        <w:t>PRZEDMIOT UMOWY</w:t>
      </w:r>
    </w:p>
    <w:p w:rsidR="00E87BF2" w:rsidRDefault="00E87BF2" w:rsidP="00E87BF2">
      <w:pPr>
        <w:autoSpaceDE w:val="0"/>
        <w:autoSpaceDN w:val="0"/>
        <w:adjustRightInd w:val="0"/>
        <w:jc w:val="center"/>
        <w:rPr>
          <w:b/>
          <w:bCs/>
        </w:rPr>
      </w:pPr>
    </w:p>
    <w:p w:rsidR="00E87BF2" w:rsidRDefault="00E87BF2" w:rsidP="00E87BF2">
      <w:pPr>
        <w:autoSpaceDE w:val="0"/>
        <w:autoSpaceDN w:val="0"/>
        <w:adjustRightInd w:val="0"/>
      </w:pPr>
      <w:r>
        <w:t>1. Wykonawca zawiera umowę na :</w:t>
      </w:r>
    </w:p>
    <w:p w:rsidR="00E87BF2" w:rsidRPr="00F36257" w:rsidRDefault="00E87BF2" w:rsidP="00E87BF2">
      <w:pPr>
        <w:autoSpaceDE w:val="0"/>
        <w:autoSpaceDN w:val="0"/>
        <w:adjustRightInd w:val="0"/>
        <w:ind w:left="567" w:hanging="567"/>
        <w:jc w:val="both"/>
      </w:pPr>
      <w:r>
        <w:rPr>
          <w:b/>
          <w:bCs/>
        </w:rPr>
        <w:t xml:space="preserve">    a) </w:t>
      </w:r>
      <w:r w:rsidRPr="00F36257">
        <w:t xml:space="preserve">ubezpieczenia mienia Zamawiającego na warunkach określonych niniejszą umową, z tytułu szkód będących następstwem zdarzeń </w:t>
      </w:r>
      <w:r>
        <w:t>o charakterze losowym</w:t>
      </w:r>
      <w:r w:rsidRPr="00F36257">
        <w:t xml:space="preserve"> i niepewnym, które </w:t>
      </w:r>
      <w:r w:rsidR="009D4026">
        <w:t>wystąpiły nagle, nieprzewidzian</w:t>
      </w:r>
      <w:r w:rsidRPr="00F36257">
        <w:t>e i niezależnie od woli Ubezpieczającego (ALL RISK), zgodnie ze złożoną do pr</w:t>
      </w:r>
      <w:r>
        <w:t xml:space="preserve">zetargu ofertą –załącznik nr 2 </w:t>
      </w:r>
      <w:r w:rsidRPr="00F36257">
        <w:t>do umowy</w:t>
      </w:r>
      <w:r>
        <w:t>,</w:t>
      </w:r>
      <w:r w:rsidRPr="00F36257">
        <w:t xml:space="preserve"> której szczegółowy zakres i sposób wykonania określa Specyfikacja Istotnych Warunków Zamówienia wraz </w:t>
      </w:r>
      <w:r w:rsidRPr="00F36257">
        <w:lastRenderedPageBreak/>
        <w:t xml:space="preserve">ze Szczegółowym OpisemPrzedmiotu Zamówienia podanym w załączniku nr </w:t>
      </w:r>
      <w:r>
        <w:t xml:space="preserve">1 </w:t>
      </w:r>
      <w:r w:rsidRPr="00F36257">
        <w:t>do SIWZ, które są integralnymi częściami niniejszej umowy;</w:t>
      </w:r>
    </w:p>
    <w:p w:rsidR="00E87BF2" w:rsidRDefault="00E87BF2" w:rsidP="00E87BF2">
      <w:pPr>
        <w:autoSpaceDE w:val="0"/>
        <w:autoSpaceDN w:val="0"/>
        <w:adjustRightInd w:val="0"/>
        <w:ind w:left="567" w:hanging="283"/>
        <w:jc w:val="both"/>
      </w:pPr>
      <w:r w:rsidRPr="00F36257">
        <w:rPr>
          <w:b/>
          <w:bCs/>
        </w:rPr>
        <w:t>b)</w:t>
      </w:r>
      <w:r>
        <w:rPr>
          <w:b/>
          <w:bCs/>
        </w:rPr>
        <w:tab/>
      </w:r>
      <w:r w:rsidRPr="00F36257">
        <w:t xml:space="preserve">ubezpieczenia odpowiedzialności cywilnej Zamawiającego na warunkach określonychniniejszą umową, zgodnie ze złożoną do przetargu ofertą – załączniknr 2 do umowy, której szczegółowy zakres i sposób wykonania określaSpecyfikacja Istotnych Warunków Zamówienia wraz ze Szczegółowym OpisemPrzedmiotu Zamówienia podanym w załączniku nr </w:t>
      </w:r>
      <w:r>
        <w:t xml:space="preserve">1 </w:t>
      </w:r>
      <w:r w:rsidRPr="00F36257">
        <w:t>do SIWZ , które są integralnymi częściami niniejszej umowy;</w:t>
      </w:r>
    </w:p>
    <w:p w:rsidR="009D4026" w:rsidRPr="00F36257" w:rsidRDefault="009D4026" w:rsidP="00E87BF2">
      <w:pPr>
        <w:autoSpaceDE w:val="0"/>
        <w:autoSpaceDN w:val="0"/>
        <w:adjustRightInd w:val="0"/>
        <w:ind w:left="567" w:hanging="283"/>
        <w:jc w:val="both"/>
      </w:pPr>
      <w:r>
        <w:t>c) dodatkowe ubezpieczenia związane z prowadzoną działalnością, których nie da się przewidzieć w momencie zawierania umowy.</w:t>
      </w:r>
    </w:p>
    <w:p w:rsidR="00E87BF2" w:rsidRPr="00F36257" w:rsidRDefault="00E87BF2" w:rsidP="00E87BF2">
      <w:pPr>
        <w:autoSpaceDE w:val="0"/>
        <w:autoSpaceDN w:val="0"/>
        <w:adjustRightInd w:val="0"/>
        <w:ind w:left="284" w:hanging="284"/>
        <w:jc w:val="both"/>
      </w:pPr>
      <w:r>
        <w:t>2</w:t>
      </w:r>
      <w:r w:rsidRPr="00F36257">
        <w:t xml:space="preserve">. Do niniejszych umów zastosowanie mają Warunki Ubezpieczenia, zatwierdzone przez Zarząd Wykonawcy </w:t>
      </w:r>
      <w:r w:rsidRPr="00F36257">
        <w:rPr>
          <w:b/>
          <w:bCs/>
        </w:rPr>
        <w:t xml:space="preserve">oraz dodatkowe klauzule </w:t>
      </w:r>
      <w:r w:rsidRPr="00F36257">
        <w:t>ujęte w Specyfikacji Istotnych Warunków Zamówienia w szczegółowym opisie przedmiotu zamówienia.</w:t>
      </w:r>
    </w:p>
    <w:p w:rsidR="00E87BF2" w:rsidRPr="00F36257" w:rsidRDefault="00E87BF2" w:rsidP="00E87BF2">
      <w:pPr>
        <w:autoSpaceDE w:val="0"/>
        <w:autoSpaceDN w:val="0"/>
        <w:adjustRightInd w:val="0"/>
        <w:ind w:left="284" w:hanging="284"/>
        <w:jc w:val="both"/>
      </w:pPr>
      <w:r>
        <w:t>3.</w:t>
      </w:r>
      <w:r>
        <w:tab/>
      </w:r>
      <w:r w:rsidRPr="00F36257">
        <w:t>Wykonawca dołącza do niniejszych umów Warunki Ubezpieczenia oraz opis procedur likwidacji szkód i stosowane druki zgłoszenia szkód.</w:t>
      </w:r>
    </w:p>
    <w:p w:rsidR="00E87BF2" w:rsidRPr="00F36257" w:rsidRDefault="00E87BF2" w:rsidP="00E87BF2">
      <w:pPr>
        <w:autoSpaceDE w:val="0"/>
        <w:autoSpaceDN w:val="0"/>
        <w:adjustRightInd w:val="0"/>
        <w:ind w:left="284" w:hanging="284"/>
        <w:jc w:val="both"/>
      </w:pPr>
      <w:r>
        <w:t>4.</w:t>
      </w:r>
      <w:r>
        <w:tab/>
      </w:r>
      <w:r w:rsidRPr="00F36257">
        <w:t>Ochrony ubezpieczeniowe będą realizowane przez 12 miesięcy, na czas obowiązywania niniejszej umowy, o którym mowa w § 4 ust. 1 umowy.</w:t>
      </w:r>
    </w:p>
    <w:p w:rsidR="00E87BF2" w:rsidRPr="00F36257" w:rsidRDefault="00E87BF2" w:rsidP="00E87BF2">
      <w:pPr>
        <w:autoSpaceDE w:val="0"/>
        <w:autoSpaceDN w:val="0"/>
        <w:adjustRightInd w:val="0"/>
        <w:jc w:val="both"/>
      </w:pPr>
    </w:p>
    <w:p w:rsidR="00E87BF2" w:rsidRDefault="00E87BF2" w:rsidP="00E87BF2">
      <w:pPr>
        <w:autoSpaceDE w:val="0"/>
        <w:autoSpaceDN w:val="0"/>
        <w:adjustRightInd w:val="0"/>
        <w:jc w:val="center"/>
        <w:rPr>
          <w:b/>
          <w:bCs/>
        </w:rPr>
      </w:pPr>
      <w:r>
        <w:rPr>
          <w:b/>
          <w:bCs/>
        </w:rPr>
        <w:t>§ 3</w:t>
      </w:r>
    </w:p>
    <w:p w:rsidR="00E87BF2" w:rsidRDefault="00E87BF2" w:rsidP="00E87BF2">
      <w:pPr>
        <w:autoSpaceDE w:val="0"/>
        <w:autoSpaceDN w:val="0"/>
        <w:adjustRightInd w:val="0"/>
        <w:jc w:val="center"/>
        <w:rPr>
          <w:b/>
          <w:bCs/>
        </w:rPr>
      </w:pPr>
      <w:r w:rsidRPr="00F36257">
        <w:rPr>
          <w:b/>
          <w:bCs/>
        </w:rPr>
        <w:t>OBOWIĄZYWANIE UMOWY</w:t>
      </w:r>
    </w:p>
    <w:p w:rsidR="00E87BF2" w:rsidRPr="00F36257" w:rsidRDefault="00E87BF2" w:rsidP="00E87BF2">
      <w:pPr>
        <w:autoSpaceDE w:val="0"/>
        <w:autoSpaceDN w:val="0"/>
        <w:adjustRightInd w:val="0"/>
        <w:jc w:val="center"/>
        <w:rPr>
          <w:b/>
          <w:bCs/>
        </w:rPr>
      </w:pPr>
    </w:p>
    <w:p w:rsidR="00E87BF2" w:rsidRPr="007B1949" w:rsidRDefault="00E87BF2" w:rsidP="00E87BF2">
      <w:pPr>
        <w:autoSpaceDE w:val="0"/>
        <w:autoSpaceDN w:val="0"/>
        <w:adjustRightInd w:val="0"/>
        <w:ind w:left="284" w:hanging="284"/>
        <w:jc w:val="both"/>
        <w:rPr>
          <w:b/>
          <w:bCs/>
        </w:rPr>
      </w:pPr>
      <w:r w:rsidRPr="00CA0128">
        <w:rPr>
          <w:bCs/>
        </w:rPr>
        <w:t xml:space="preserve">1. </w:t>
      </w:r>
      <w:r w:rsidRPr="00CA0128">
        <w:t xml:space="preserve">Umowy zostaną zawarte na czas określony </w:t>
      </w:r>
      <w:r w:rsidR="00081003">
        <w:rPr>
          <w:b/>
          <w:bCs/>
        </w:rPr>
        <w:t>od dnia 01 stycznia 2017 roku do dnia 31 grudnia 2017</w:t>
      </w:r>
      <w:r w:rsidR="006C70BB">
        <w:rPr>
          <w:b/>
          <w:bCs/>
        </w:rPr>
        <w:t xml:space="preserve"> </w:t>
      </w:r>
      <w:r w:rsidRPr="00CA0128">
        <w:rPr>
          <w:b/>
          <w:bCs/>
        </w:rPr>
        <w:t>roku.</w:t>
      </w:r>
    </w:p>
    <w:p w:rsidR="00E87BF2" w:rsidRPr="007B1949" w:rsidRDefault="00E87BF2" w:rsidP="00E87BF2">
      <w:pPr>
        <w:autoSpaceDE w:val="0"/>
        <w:autoSpaceDN w:val="0"/>
        <w:adjustRightInd w:val="0"/>
        <w:ind w:left="284" w:hanging="284"/>
        <w:jc w:val="both"/>
      </w:pPr>
      <w:r>
        <w:rPr>
          <w:bCs/>
        </w:rPr>
        <w:t>2.</w:t>
      </w:r>
      <w:r>
        <w:rPr>
          <w:bCs/>
        </w:rPr>
        <w:tab/>
      </w:r>
      <w:r w:rsidRPr="007B1949">
        <w:t>Zawarcie niniejszych umów zostanie potwierdzone przez Wykonawcę, wystawieniem polis ubezpieczeniowych wraz z dołączonymi dodatkowymi klauzulami i warunkami ubezpieczenia.</w:t>
      </w:r>
    </w:p>
    <w:p w:rsidR="00E87BF2" w:rsidRPr="007B1949" w:rsidRDefault="00E87BF2" w:rsidP="00E87BF2">
      <w:pPr>
        <w:autoSpaceDE w:val="0"/>
        <w:autoSpaceDN w:val="0"/>
        <w:adjustRightInd w:val="0"/>
        <w:ind w:left="284" w:hanging="284"/>
        <w:jc w:val="both"/>
      </w:pPr>
      <w:r w:rsidRPr="007B1949">
        <w:rPr>
          <w:bCs/>
        </w:rPr>
        <w:t xml:space="preserve">3. </w:t>
      </w:r>
      <w:r w:rsidRPr="007B1949">
        <w:t>Zobowiązania Stron powstałe podczas obowiązywania niniejszych umów, które nie zostały rozliczone do dnia rozwiązania umowy, będą wykonywane na warunkach w niej określonych, do końcowego rozliczenia poszczególnych zobowiązań.</w:t>
      </w:r>
    </w:p>
    <w:p w:rsidR="00E87BF2" w:rsidRPr="007B1949" w:rsidRDefault="00E87BF2" w:rsidP="00E87BF2">
      <w:pPr>
        <w:autoSpaceDE w:val="0"/>
        <w:autoSpaceDN w:val="0"/>
        <w:adjustRightInd w:val="0"/>
      </w:pPr>
    </w:p>
    <w:p w:rsidR="00E87BF2" w:rsidRDefault="00E87BF2" w:rsidP="00E87BF2">
      <w:pPr>
        <w:autoSpaceDE w:val="0"/>
        <w:autoSpaceDN w:val="0"/>
        <w:adjustRightInd w:val="0"/>
        <w:jc w:val="center"/>
        <w:rPr>
          <w:b/>
          <w:bCs/>
        </w:rPr>
      </w:pPr>
      <w:r>
        <w:rPr>
          <w:b/>
          <w:bCs/>
        </w:rPr>
        <w:t>§ 4</w:t>
      </w:r>
    </w:p>
    <w:p w:rsidR="00E87BF2" w:rsidRDefault="00E87BF2" w:rsidP="00E87BF2">
      <w:pPr>
        <w:autoSpaceDE w:val="0"/>
        <w:autoSpaceDN w:val="0"/>
        <w:adjustRightInd w:val="0"/>
        <w:jc w:val="center"/>
        <w:rPr>
          <w:b/>
          <w:bCs/>
        </w:rPr>
      </w:pPr>
    </w:p>
    <w:p w:rsidR="00E87BF2" w:rsidRDefault="00E87BF2" w:rsidP="00E87BF2">
      <w:pPr>
        <w:autoSpaceDE w:val="0"/>
        <w:autoSpaceDN w:val="0"/>
        <w:adjustRightInd w:val="0"/>
        <w:jc w:val="center"/>
        <w:rPr>
          <w:b/>
          <w:bCs/>
        </w:rPr>
      </w:pPr>
      <w:r>
        <w:rPr>
          <w:b/>
          <w:bCs/>
        </w:rPr>
        <w:t>WARTO</w:t>
      </w:r>
      <w:r>
        <w:rPr>
          <w:rFonts w:ascii="TimesNewRoman,Bold" w:hAnsi="TimesNewRoman,Bold" w:cs="TimesNewRoman,Bold"/>
          <w:b/>
          <w:bCs/>
        </w:rPr>
        <w:t xml:space="preserve">ŚĆ </w:t>
      </w:r>
      <w:r>
        <w:rPr>
          <w:b/>
          <w:bCs/>
        </w:rPr>
        <w:t>UMOWY</w:t>
      </w:r>
    </w:p>
    <w:p w:rsidR="00E87BF2" w:rsidRPr="007B1949" w:rsidRDefault="00E87BF2" w:rsidP="00E87BF2">
      <w:pPr>
        <w:autoSpaceDE w:val="0"/>
        <w:autoSpaceDN w:val="0"/>
        <w:adjustRightInd w:val="0"/>
        <w:jc w:val="center"/>
        <w:rPr>
          <w:b/>
          <w:bCs/>
        </w:rPr>
      </w:pPr>
    </w:p>
    <w:p w:rsidR="00E87BF2" w:rsidRDefault="00E87BF2" w:rsidP="0072380D">
      <w:pPr>
        <w:autoSpaceDE w:val="0"/>
        <w:autoSpaceDN w:val="0"/>
        <w:adjustRightInd w:val="0"/>
        <w:ind w:left="284" w:hanging="284"/>
        <w:jc w:val="both"/>
      </w:pPr>
      <w:r w:rsidRPr="007B1949">
        <w:rPr>
          <w:b/>
          <w:bCs/>
        </w:rPr>
        <w:t xml:space="preserve">1. </w:t>
      </w:r>
      <w:r w:rsidRPr="007B1949">
        <w:t>Z tytułu objęcia ubezpieczeniem Zamawiający zapłaci Wykonawcy</w:t>
      </w:r>
      <w:r w:rsidR="00081003">
        <w:t xml:space="preserve"> </w:t>
      </w:r>
      <w:r>
        <w:t xml:space="preserve">ubezpieczenie mienia </w:t>
      </w:r>
      <w:proofErr w:type="spellStart"/>
      <w:r>
        <w:t>PWSFTViT</w:t>
      </w:r>
      <w:proofErr w:type="spellEnd"/>
      <w:r>
        <w:t xml:space="preserve"> oraz odpowiedzialności cywilnej w zakresie :</w:t>
      </w:r>
    </w:p>
    <w:p w:rsidR="00E87BF2" w:rsidRDefault="00E87BF2" w:rsidP="00081003">
      <w:pPr>
        <w:pStyle w:val="Akapitzlist"/>
        <w:numPr>
          <w:ilvl w:val="0"/>
          <w:numId w:val="6"/>
        </w:numPr>
        <w:spacing w:after="160"/>
      </w:pPr>
      <w:r>
        <w:t>Ubezpieczenia mienia od pożaru i innych zdarzeń losowych</w:t>
      </w:r>
    </w:p>
    <w:p w:rsidR="00E87BF2" w:rsidRDefault="00E87BF2" w:rsidP="00081003">
      <w:pPr>
        <w:pStyle w:val="Akapitzlist"/>
        <w:numPr>
          <w:ilvl w:val="0"/>
          <w:numId w:val="6"/>
        </w:numPr>
        <w:spacing w:after="160"/>
      </w:pPr>
      <w:r>
        <w:t>Ubezpieczenia mienia od kradzieży z włamaniem i rabunku</w:t>
      </w:r>
    </w:p>
    <w:p w:rsidR="00E87BF2" w:rsidRDefault="00E87BF2" w:rsidP="00081003">
      <w:pPr>
        <w:pStyle w:val="Akapitzlist"/>
        <w:numPr>
          <w:ilvl w:val="0"/>
          <w:numId w:val="6"/>
        </w:numPr>
        <w:spacing w:after="160"/>
      </w:pPr>
      <w:r>
        <w:t>Ubezpieczenia sprzętu filmowego od wszelkiego ryzyka</w:t>
      </w:r>
    </w:p>
    <w:p w:rsidR="00E87BF2" w:rsidRDefault="00E87BF2" w:rsidP="00081003">
      <w:pPr>
        <w:pStyle w:val="Akapitzlist"/>
        <w:numPr>
          <w:ilvl w:val="0"/>
          <w:numId w:val="6"/>
        </w:numPr>
        <w:spacing w:after="160"/>
      </w:pPr>
      <w:r>
        <w:t>Ubezpieczenia odpowiedzialności cywilnej</w:t>
      </w:r>
    </w:p>
    <w:p w:rsidR="00E87BF2" w:rsidRDefault="00E87BF2" w:rsidP="00081003">
      <w:pPr>
        <w:pStyle w:val="Akapitzlist"/>
        <w:numPr>
          <w:ilvl w:val="0"/>
          <w:numId w:val="26"/>
        </w:numPr>
        <w:spacing w:after="160"/>
      </w:pPr>
      <w:r>
        <w:t>Ubezpieczenia nas</w:t>
      </w:r>
      <w:r w:rsidR="00081003">
        <w:t>tępstw nieszczęśliwych wypadków</w:t>
      </w:r>
    </w:p>
    <w:p w:rsidR="00081003" w:rsidRDefault="00081003" w:rsidP="0072380D">
      <w:pPr>
        <w:pStyle w:val="Akapitzlist"/>
        <w:numPr>
          <w:ilvl w:val="0"/>
          <w:numId w:val="26"/>
        </w:numPr>
        <w:spacing w:after="160" w:line="360" w:lineRule="auto"/>
      </w:pPr>
      <w:r>
        <w:t>Ubezpieczenie  podróży zagranicznych</w:t>
      </w:r>
    </w:p>
    <w:p w:rsidR="0072380D" w:rsidRDefault="003E12E1" w:rsidP="003E12E1">
      <w:pPr>
        <w:ind w:left="284" w:hanging="284"/>
        <w:jc w:val="both"/>
      </w:pPr>
      <w:r>
        <w:t xml:space="preserve">     </w:t>
      </w:r>
      <w:r w:rsidR="0072380D" w:rsidRPr="006E48F3">
        <w:t xml:space="preserve">wraz z </w:t>
      </w:r>
      <w:proofErr w:type="spellStart"/>
      <w:r w:rsidR="0072380D" w:rsidRPr="006E48F3">
        <w:t>doubezpieczeniami</w:t>
      </w:r>
      <w:proofErr w:type="spellEnd"/>
      <w:r w:rsidR="0072380D" w:rsidRPr="006E48F3">
        <w:t xml:space="preserve"> związanymi ze zwiększeniem posiadanego majątku oraz ze specyfiką prowadzonej działalności w tym podczas realizacji zdjęć.</w:t>
      </w:r>
    </w:p>
    <w:p w:rsidR="00081003" w:rsidRPr="003E37F8" w:rsidRDefault="00081003" w:rsidP="00081003">
      <w:pPr>
        <w:jc w:val="both"/>
      </w:pPr>
    </w:p>
    <w:p w:rsidR="00E87BF2" w:rsidRPr="007B1949" w:rsidRDefault="00E87BF2" w:rsidP="00E87BF2">
      <w:pPr>
        <w:autoSpaceDE w:val="0"/>
        <w:autoSpaceDN w:val="0"/>
        <w:adjustRightInd w:val="0"/>
        <w:ind w:left="284" w:hanging="284"/>
        <w:jc w:val="both"/>
      </w:pPr>
      <w:r w:rsidRPr="007B1949">
        <w:rPr>
          <w:bCs/>
        </w:rPr>
        <w:t>2</w:t>
      </w:r>
      <w:r w:rsidRPr="007B1949">
        <w:t>.</w:t>
      </w:r>
      <w:r w:rsidRPr="007B1949">
        <w:tab/>
      </w:r>
      <w:r>
        <w:t>Wartość umowy określona</w:t>
      </w:r>
      <w:r w:rsidRPr="007B1949">
        <w:t xml:space="preserve"> w ust.1 </w:t>
      </w:r>
      <w:r>
        <w:t>stanowi wysokość</w:t>
      </w:r>
      <w:r w:rsidRPr="007B1949">
        <w:t xml:space="preserve"> rocznych składek ubezpieczeniowych.</w:t>
      </w:r>
    </w:p>
    <w:p w:rsidR="00E87BF2" w:rsidRPr="007B1949" w:rsidRDefault="00E87BF2" w:rsidP="00E87BF2">
      <w:pPr>
        <w:autoSpaceDE w:val="0"/>
        <w:autoSpaceDN w:val="0"/>
        <w:adjustRightInd w:val="0"/>
        <w:jc w:val="both"/>
      </w:pPr>
      <w:r w:rsidRPr="007B1949">
        <w:rPr>
          <w:bCs/>
        </w:rPr>
        <w:t xml:space="preserve">3. </w:t>
      </w:r>
      <w:r w:rsidRPr="007B1949">
        <w:t>Wynagrodzenie Wykonawcy zawiera wszystkie koszty realizacji zamówienia.</w:t>
      </w:r>
    </w:p>
    <w:p w:rsidR="00E87BF2" w:rsidRPr="007B1949" w:rsidRDefault="00E87BF2" w:rsidP="006F39C3">
      <w:pPr>
        <w:autoSpaceDE w:val="0"/>
        <w:autoSpaceDN w:val="0"/>
        <w:adjustRightInd w:val="0"/>
        <w:ind w:left="284" w:hanging="284"/>
        <w:jc w:val="both"/>
      </w:pPr>
      <w:r>
        <w:rPr>
          <w:bCs/>
        </w:rPr>
        <w:lastRenderedPageBreak/>
        <w:t>4.</w:t>
      </w:r>
      <w:r>
        <w:rPr>
          <w:bCs/>
        </w:rPr>
        <w:tab/>
      </w:r>
      <w:r w:rsidRPr="007B1949">
        <w:t>Wykonawca gwarantuje przez cały okres trwania umowy utrzymanie stałości taryfy składki  ubezpieczeniowej, ustalonej w Ofercie Wykonawcy</w:t>
      </w:r>
      <w:r w:rsidR="006F39C3">
        <w:t>.</w:t>
      </w:r>
    </w:p>
    <w:p w:rsidR="00E87BF2" w:rsidRPr="007B1949" w:rsidRDefault="00E87BF2" w:rsidP="00E87BF2">
      <w:pPr>
        <w:autoSpaceDE w:val="0"/>
        <w:autoSpaceDN w:val="0"/>
        <w:adjustRightInd w:val="0"/>
        <w:jc w:val="center"/>
        <w:rPr>
          <w:b/>
          <w:bCs/>
        </w:rPr>
      </w:pPr>
      <w:r>
        <w:rPr>
          <w:b/>
          <w:bCs/>
        </w:rPr>
        <w:t>§ 5</w:t>
      </w:r>
    </w:p>
    <w:p w:rsidR="00E87BF2" w:rsidRPr="007B1949" w:rsidRDefault="00E87BF2" w:rsidP="00E87BF2">
      <w:pPr>
        <w:autoSpaceDE w:val="0"/>
        <w:autoSpaceDN w:val="0"/>
        <w:adjustRightInd w:val="0"/>
        <w:jc w:val="center"/>
        <w:rPr>
          <w:b/>
          <w:bCs/>
        </w:rPr>
      </w:pPr>
      <w:r w:rsidRPr="007B1949">
        <w:rPr>
          <w:b/>
          <w:bCs/>
        </w:rPr>
        <w:t>SPOSÓB ROZLICZANIA</w:t>
      </w:r>
    </w:p>
    <w:p w:rsidR="00E87BF2" w:rsidRPr="007B1949" w:rsidRDefault="00E87BF2" w:rsidP="00E87BF2">
      <w:pPr>
        <w:autoSpaceDE w:val="0"/>
        <w:autoSpaceDN w:val="0"/>
        <w:adjustRightInd w:val="0"/>
        <w:jc w:val="center"/>
        <w:rPr>
          <w:bCs/>
        </w:rPr>
      </w:pPr>
    </w:p>
    <w:p w:rsidR="00E87BF2" w:rsidRPr="005E5001" w:rsidRDefault="00E87BF2" w:rsidP="00E87BF2">
      <w:pPr>
        <w:autoSpaceDE w:val="0"/>
        <w:autoSpaceDN w:val="0"/>
        <w:adjustRightInd w:val="0"/>
        <w:ind w:left="284" w:hanging="284"/>
        <w:jc w:val="both"/>
      </w:pPr>
      <w:r w:rsidRPr="005E5001">
        <w:rPr>
          <w:bCs/>
        </w:rPr>
        <w:t>1.</w:t>
      </w:r>
      <w:r w:rsidRPr="005E5001">
        <w:rPr>
          <w:bCs/>
        </w:rPr>
        <w:tab/>
      </w:r>
      <w:r w:rsidRPr="005E5001">
        <w:t>Zamawiający, dokonując płatności składki przelewem, zobowiązany jest do wskazania dokumentu zawarcia umowy ubezpieczenia (nr polisy).</w:t>
      </w:r>
    </w:p>
    <w:p w:rsidR="00E87BF2" w:rsidRPr="005E5001" w:rsidRDefault="00E87BF2" w:rsidP="00E87BF2">
      <w:pPr>
        <w:autoSpaceDE w:val="0"/>
        <w:autoSpaceDN w:val="0"/>
        <w:adjustRightInd w:val="0"/>
        <w:ind w:left="284" w:hanging="284"/>
        <w:jc w:val="both"/>
      </w:pPr>
      <w:r w:rsidRPr="005E5001">
        <w:rPr>
          <w:bCs/>
        </w:rPr>
        <w:t xml:space="preserve">2. </w:t>
      </w:r>
      <w:r w:rsidRPr="005E5001">
        <w:t>W przypadku, gdy Wykonawca ma rachunek bankowy poza granicą RP, przy przelewie zagranicznym Zamawiający ponosi koszty własnego banku, natomiast Wykonawca ponosi koszty banku zagranicznego. Podstawą przedstawienia faktury Zamawiającemu będą wystawione przez Wykonawcę polisy.</w:t>
      </w:r>
    </w:p>
    <w:p w:rsidR="00E87BF2" w:rsidRPr="005E5001" w:rsidRDefault="00E87BF2" w:rsidP="00E87BF2">
      <w:pPr>
        <w:autoSpaceDE w:val="0"/>
        <w:autoSpaceDN w:val="0"/>
        <w:adjustRightInd w:val="0"/>
        <w:ind w:left="284" w:hanging="284"/>
        <w:jc w:val="both"/>
      </w:pPr>
      <w:r w:rsidRPr="005E5001">
        <w:rPr>
          <w:bCs/>
        </w:rPr>
        <w:t xml:space="preserve">3. </w:t>
      </w:r>
      <w:r w:rsidRPr="005E5001">
        <w:t>Faktury płatne będą przelewem, w  dwóch terminach:</w:t>
      </w:r>
    </w:p>
    <w:p w:rsidR="00E87BF2" w:rsidRPr="005E5001" w:rsidRDefault="003E12E1" w:rsidP="00E87BF2">
      <w:pPr>
        <w:autoSpaceDE w:val="0"/>
        <w:autoSpaceDN w:val="0"/>
        <w:adjustRightInd w:val="0"/>
        <w:ind w:left="284" w:hanging="284"/>
        <w:jc w:val="both"/>
      </w:pPr>
      <w:r>
        <w:t xml:space="preserve">    a) do 31.01.2017</w:t>
      </w:r>
      <w:r w:rsidR="00E87BF2" w:rsidRPr="005E5001">
        <w:t xml:space="preserve"> r.;</w:t>
      </w:r>
    </w:p>
    <w:p w:rsidR="00E87BF2" w:rsidRDefault="003E12E1" w:rsidP="00E87BF2">
      <w:pPr>
        <w:autoSpaceDE w:val="0"/>
        <w:autoSpaceDN w:val="0"/>
        <w:adjustRightInd w:val="0"/>
        <w:ind w:left="284" w:hanging="284"/>
        <w:jc w:val="both"/>
      </w:pPr>
      <w:r>
        <w:t xml:space="preserve">    b) do 30.06.2017</w:t>
      </w:r>
      <w:r w:rsidR="00E87BF2" w:rsidRPr="005E5001">
        <w:t xml:space="preserve"> r.</w:t>
      </w:r>
    </w:p>
    <w:p w:rsidR="006C70BB" w:rsidRPr="005E5001" w:rsidRDefault="006C70BB" w:rsidP="00E87BF2">
      <w:pPr>
        <w:autoSpaceDE w:val="0"/>
        <w:autoSpaceDN w:val="0"/>
        <w:adjustRightInd w:val="0"/>
        <w:ind w:left="284" w:hanging="284"/>
        <w:jc w:val="both"/>
      </w:pPr>
      <w:r>
        <w:tab/>
        <w:t>przy czym Zamawiający zastrzega sobie prawo do zmiany terminów płatności po rozstrzygnięciu zapytania ofertowego.</w:t>
      </w:r>
    </w:p>
    <w:p w:rsidR="00E87BF2" w:rsidRPr="005E5001" w:rsidRDefault="00E87BF2" w:rsidP="00E87BF2">
      <w:pPr>
        <w:autoSpaceDE w:val="0"/>
        <w:autoSpaceDN w:val="0"/>
        <w:adjustRightInd w:val="0"/>
      </w:pPr>
      <w:r w:rsidRPr="005E5001">
        <w:rPr>
          <w:bCs/>
        </w:rPr>
        <w:t xml:space="preserve">4. </w:t>
      </w:r>
      <w:r w:rsidRPr="005E5001">
        <w:t>Za termin płatności uważa się datę wydania polecenia przelewu bankowi Zamawiającego.</w:t>
      </w:r>
    </w:p>
    <w:p w:rsidR="00E87BF2" w:rsidRPr="007B1949" w:rsidRDefault="00E87BF2" w:rsidP="00E87BF2">
      <w:pPr>
        <w:autoSpaceDE w:val="0"/>
        <w:autoSpaceDN w:val="0"/>
        <w:adjustRightInd w:val="0"/>
        <w:ind w:left="284" w:hanging="284"/>
        <w:jc w:val="both"/>
      </w:pPr>
      <w:r w:rsidRPr="005E5001">
        <w:rPr>
          <w:bCs/>
        </w:rPr>
        <w:t xml:space="preserve">5. </w:t>
      </w:r>
      <w:r w:rsidR="0072380D">
        <w:rPr>
          <w:bCs/>
        </w:rPr>
        <w:tab/>
      </w:r>
      <w:r w:rsidRPr="005E5001">
        <w:t>Wykonawca, przesyłając przelewem kwotę odszkodowania za rozliczenie szkody, zobowiązany jest do wpisania danych dotyczących sprawy (nr polisy, data zdarzenia, jednostka organizacyjna Zamawiającego – miejsce powstania szkody).</w:t>
      </w:r>
    </w:p>
    <w:p w:rsidR="00E87BF2" w:rsidRPr="007B1949" w:rsidRDefault="00E87BF2" w:rsidP="00E87BF2">
      <w:pPr>
        <w:autoSpaceDE w:val="0"/>
        <w:autoSpaceDN w:val="0"/>
        <w:adjustRightInd w:val="0"/>
        <w:jc w:val="both"/>
      </w:pPr>
    </w:p>
    <w:p w:rsidR="00E87BF2" w:rsidRDefault="00E87BF2" w:rsidP="00E87BF2">
      <w:pPr>
        <w:autoSpaceDE w:val="0"/>
        <w:autoSpaceDN w:val="0"/>
        <w:adjustRightInd w:val="0"/>
        <w:jc w:val="center"/>
        <w:rPr>
          <w:b/>
          <w:bCs/>
        </w:rPr>
      </w:pPr>
      <w:r>
        <w:rPr>
          <w:b/>
          <w:bCs/>
        </w:rPr>
        <w:t>§ 6</w:t>
      </w:r>
    </w:p>
    <w:p w:rsidR="00E87BF2" w:rsidRDefault="00E87BF2" w:rsidP="00E87BF2">
      <w:pPr>
        <w:autoSpaceDE w:val="0"/>
        <w:autoSpaceDN w:val="0"/>
        <w:adjustRightInd w:val="0"/>
        <w:jc w:val="center"/>
        <w:rPr>
          <w:b/>
          <w:bCs/>
        </w:rPr>
      </w:pPr>
      <w:r>
        <w:rPr>
          <w:b/>
          <w:bCs/>
        </w:rPr>
        <w:t>UZGODNIENIA ORGANIZACYJNE</w:t>
      </w:r>
    </w:p>
    <w:p w:rsidR="00E87BF2" w:rsidRPr="00866B34" w:rsidRDefault="00E87BF2" w:rsidP="00E87BF2">
      <w:pPr>
        <w:autoSpaceDE w:val="0"/>
        <w:autoSpaceDN w:val="0"/>
        <w:adjustRightInd w:val="0"/>
        <w:jc w:val="center"/>
        <w:rPr>
          <w:b/>
          <w:bCs/>
        </w:rPr>
      </w:pPr>
    </w:p>
    <w:p w:rsidR="00E87BF2" w:rsidRPr="007B1949" w:rsidRDefault="00E87BF2" w:rsidP="003E12E1">
      <w:pPr>
        <w:autoSpaceDE w:val="0"/>
        <w:autoSpaceDN w:val="0"/>
        <w:adjustRightInd w:val="0"/>
        <w:ind w:left="284" w:hanging="284"/>
        <w:jc w:val="both"/>
      </w:pPr>
      <w:r w:rsidRPr="007B1949">
        <w:rPr>
          <w:bCs/>
        </w:rPr>
        <w:t xml:space="preserve">1. </w:t>
      </w:r>
      <w:r w:rsidR="0072380D">
        <w:rPr>
          <w:bCs/>
        </w:rPr>
        <w:tab/>
      </w:r>
      <w:r w:rsidRPr="007B1949">
        <w:t>Strony ustalają, że w przypadku zaistnienia szkody objętej niniejszą umową ubezpieczenia, Przedstawiciel Zamawiającego niezwłocznie skontaktuje się z Przedstawicielem Wykonawcy, uzgadniając tryb formalnego zgłoszenia szkody i dalszych działań likwidacyjnych. Zamawiający jest zobowiązany zawiadomić Wykonawcę o szkodzie niezwłocznie, nie później jednak niż w ciągu 5 dni roboczych od daty powzięcia informacji o powstaniu szkody.</w:t>
      </w:r>
    </w:p>
    <w:p w:rsidR="00E87BF2" w:rsidRPr="007B1949" w:rsidRDefault="00E87BF2" w:rsidP="00E87BF2">
      <w:pPr>
        <w:autoSpaceDE w:val="0"/>
        <w:autoSpaceDN w:val="0"/>
        <w:adjustRightInd w:val="0"/>
        <w:ind w:left="284" w:hanging="284"/>
      </w:pPr>
      <w:r w:rsidRPr="007B1949">
        <w:rPr>
          <w:bCs/>
        </w:rPr>
        <w:t>2.</w:t>
      </w:r>
      <w:r w:rsidR="0072380D">
        <w:rPr>
          <w:bCs/>
        </w:rPr>
        <w:tab/>
      </w:r>
      <w:r w:rsidRPr="007B1949">
        <w:t>Strony ustanawiają przedstawicieli do wzajemnego kontaktowania się i koordynowania działań objętych umową:</w:t>
      </w:r>
    </w:p>
    <w:p w:rsidR="00E87BF2" w:rsidRPr="007B1949" w:rsidRDefault="00E87BF2" w:rsidP="0072380D">
      <w:pPr>
        <w:autoSpaceDE w:val="0"/>
        <w:autoSpaceDN w:val="0"/>
        <w:adjustRightInd w:val="0"/>
        <w:ind w:left="284" w:hanging="284"/>
        <w:rPr>
          <w:bCs/>
        </w:rPr>
      </w:pPr>
      <w:r w:rsidRPr="007B1949">
        <w:rPr>
          <w:bCs/>
        </w:rPr>
        <w:t xml:space="preserve">      a) </w:t>
      </w:r>
      <w:r w:rsidRPr="007B1949">
        <w:t xml:space="preserve">po stronie Zamawiającego: </w:t>
      </w:r>
      <w:r w:rsidRPr="007B1949">
        <w:rPr>
          <w:bCs/>
        </w:rPr>
        <w:t>……………………………………………………………………</w:t>
      </w:r>
      <w:r>
        <w:rPr>
          <w:bCs/>
        </w:rPr>
        <w:t>……………</w:t>
      </w:r>
      <w:r w:rsidR="0072380D">
        <w:rPr>
          <w:bCs/>
        </w:rPr>
        <w:t>……………..</w:t>
      </w:r>
    </w:p>
    <w:p w:rsidR="00E87BF2" w:rsidRPr="007B1949" w:rsidRDefault="00E87BF2" w:rsidP="00E87BF2">
      <w:pPr>
        <w:autoSpaceDE w:val="0"/>
        <w:autoSpaceDN w:val="0"/>
        <w:adjustRightInd w:val="0"/>
      </w:pPr>
      <w:r w:rsidRPr="007B1949">
        <w:rPr>
          <w:bCs/>
        </w:rPr>
        <w:t xml:space="preserve">      b) </w:t>
      </w:r>
      <w:r w:rsidRPr="007B1949">
        <w:t>po stronie Wykonawcy:</w:t>
      </w:r>
    </w:p>
    <w:p w:rsidR="00E87BF2" w:rsidRPr="007B1949" w:rsidRDefault="00E87BF2" w:rsidP="00E87BF2">
      <w:pPr>
        <w:autoSpaceDE w:val="0"/>
        <w:autoSpaceDN w:val="0"/>
        <w:adjustRightInd w:val="0"/>
        <w:rPr>
          <w:bCs/>
        </w:rPr>
      </w:pPr>
      <w:r w:rsidRPr="007B1949">
        <w:t xml:space="preserve">          w części dotyczącej likwidacji szkód</w:t>
      </w:r>
      <w:r w:rsidRPr="007B1949">
        <w:rPr>
          <w:bCs/>
        </w:rPr>
        <w:t>:</w:t>
      </w:r>
    </w:p>
    <w:p w:rsidR="00E87BF2" w:rsidRPr="007B1949" w:rsidRDefault="003E12E1" w:rsidP="0072380D">
      <w:pPr>
        <w:autoSpaceDE w:val="0"/>
        <w:autoSpaceDN w:val="0"/>
        <w:adjustRightInd w:val="0"/>
        <w:ind w:left="284" w:hanging="284"/>
      </w:pPr>
      <w:r>
        <w:rPr>
          <w:b/>
          <w:bCs/>
        </w:rPr>
        <w:t xml:space="preserve">        </w:t>
      </w:r>
      <w:r w:rsidR="00E87BF2">
        <w:rPr>
          <w:b/>
          <w:bCs/>
        </w:rPr>
        <w:t xml:space="preserve"> - </w:t>
      </w:r>
      <w:r w:rsidR="00E87BF2">
        <w:t>ubezpieczenie mienia oraz odpowiedzialności cywilnej</w:t>
      </w:r>
      <w:r>
        <w:t>:</w:t>
      </w:r>
      <w:r w:rsidR="00E87BF2">
        <w:t xml:space="preserve"> …………………………………………………</w:t>
      </w:r>
      <w:r w:rsidR="0072380D">
        <w:t>……………………………………………..</w:t>
      </w:r>
    </w:p>
    <w:p w:rsidR="0072380D" w:rsidRPr="003E12E1" w:rsidRDefault="00E87BF2" w:rsidP="003E12E1">
      <w:pPr>
        <w:autoSpaceDE w:val="0"/>
        <w:autoSpaceDN w:val="0"/>
        <w:adjustRightInd w:val="0"/>
        <w:ind w:left="284" w:hanging="284"/>
        <w:jc w:val="both"/>
      </w:pPr>
      <w:r w:rsidRPr="007B1949">
        <w:rPr>
          <w:bCs/>
        </w:rPr>
        <w:t>3.</w:t>
      </w:r>
      <w:r w:rsidRPr="007B1949">
        <w:rPr>
          <w:bCs/>
        </w:rPr>
        <w:tab/>
      </w:r>
      <w:r w:rsidRPr="007B1949">
        <w:t>W przypadku zmiany adresu firmy, osoby, numeru telefonu lub faksu, każda ze Stron zobowiązuje się do natychmiastowego powiadomienia listem poleconym, pod rygorem tego, że wszelkie oświadczenie woli i wiedzy składane sobie w związku z realizacją umowy, wysyłane</w:t>
      </w:r>
      <w:r w:rsidRPr="00866B34">
        <w:t xml:space="preserve"> będą na adres stron, wskazane w komparycji umowy ze skutkiem ich prawidłowego doręczenia.</w:t>
      </w:r>
    </w:p>
    <w:p w:rsidR="00E87BF2" w:rsidRDefault="00E87BF2" w:rsidP="00E87BF2">
      <w:pPr>
        <w:autoSpaceDE w:val="0"/>
        <w:autoSpaceDN w:val="0"/>
        <w:adjustRightInd w:val="0"/>
        <w:jc w:val="center"/>
        <w:rPr>
          <w:b/>
          <w:bCs/>
        </w:rPr>
      </w:pPr>
      <w:r>
        <w:rPr>
          <w:b/>
          <w:bCs/>
        </w:rPr>
        <w:t>§ 7</w:t>
      </w:r>
    </w:p>
    <w:p w:rsidR="00E87BF2" w:rsidRDefault="005F7433" w:rsidP="00E87BF2">
      <w:pPr>
        <w:autoSpaceDE w:val="0"/>
        <w:autoSpaceDN w:val="0"/>
        <w:adjustRightInd w:val="0"/>
        <w:jc w:val="center"/>
        <w:rPr>
          <w:b/>
          <w:bCs/>
        </w:rPr>
      </w:pPr>
      <w:r>
        <w:rPr>
          <w:b/>
          <w:bCs/>
        </w:rPr>
        <w:t>ROZWIĄZANIE UMOWY</w:t>
      </w:r>
    </w:p>
    <w:p w:rsidR="00E87BF2" w:rsidRDefault="00E87BF2" w:rsidP="00E87BF2">
      <w:pPr>
        <w:autoSpaceDE w:val="0"/>
        <w:autoSpaceDN w:val="0"/>
        <w:adjustRightInd w:val="0"/>
        <w:jc w:val="center"/>
        <w:rPr>
          <w:b/>
          <w:bCs/>
        </w:rPr>
      </w:pPr>
    </w:p>
    <w:p w:rsidR="005F7433" w:rsidRDefault="005F7433" w:rsidP="005F7433">
      <w:pPr>
        <w:pStyle w:val="Tekstpodstawowy21"/>
        <w:numPr>
          <w:ilvl w:val="3"/>
          <w:numId w:val="28"/>
        </w:numPr>
        <w:spacing w:line="100" w:lineRule="atLeast"/>
        <w:ind w:left="426"/>
        <w:rPr>
          <w:sz w:val="24"/>
        </w:rPr>
      </w:pPr>
      <w:r>
        <w:rPr>
          <w:sz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5F7433" w:rsidRDefault="005F7433" w:rsidP="005F7433">
      <w:pPr>
        <w:pStyle w:val="Tekstpodstawowy21"/>
        <w:numPr>
          <w:ilvl w:val="0"/>
          <w:numId w:val="28"/>
        </w:numPr>
        <w:spacing w:line="100" w:lineRule="atLeast"/>
        <w:ind w:left="426"/>
        <w:rPr>
          <w:sz w:val="24"/>
        </w:rPr>
      </w:pPr>
      <w:r>
        <w:rPr>
          <w:sz w:val="24"/>
        </w:rPr>
        <w:lastRenderedPageBreak/>
        <w:t>Przesłanki rozwiązania umowy:</w:t>
      </w:r>
    </w:p>
    <w:p w:rsidR="005F7433" w:rsidRDefault="003E12E1" w:rsidP="005F7433">
      <w:pPr>
        <w:pStyle w:val="Tekstpodstawowy21"/>
        <w:spacing w:line="100" w:lineRule="atLeast"/>
        <w:ind w:left="709" w:hanging="360"/>
        <w:rPr>
          <w:sz w:val="24"/>
        </w:rPr>
      </w:pPr>
      <w:r>
        <w:rPr>
          <w:sz w:val="24"/>
        </w:rPr>
        <w:t xml:space="preserve"> </w:t>
      </w:r>
      <w:r w:rsidR="005F7433">
        <w:rPr>
          <w:sz w:val="24"/>
        </w:rPr>
        <w:t>a.</w:t>
      </w:r>
      <w:r w:rsidR="005F7433">
        <w:rPr>
          <w:sz w:val="24"/>
        </w:rPr>
        <w:tab/>
        <w:t>realizowanie umowy niezgodnie z warunkami ochrony określonej w SIWZ,</w:t>
      </w:r>
    </w:p>
    <w:p w:rsidR="005F7433" w:rsidRDefault="003E12E1" w:rsidP="005F7433">
      <w:pPr>
        <w:pStyle w:val="Tekstpodstawowy21"/>
        <w:spacing w:line="100" w:lineRule="atLeast"/>
        <w:ind w:left="709" w:hanging="360"/>
        <w:rPr>
          <w:sz w:val="24"/>
        </w:rPr>
      </w:pPr>
      <w:r>
        <w:rPr>
          <w:sz w:val="24"/>
        </w:rPr>
        <w:t xml:space="preserve"> </w:t>
      </w:r>
      <w:r w:rsidR="005F7433">
        <w:rPr>
          <w:sz w:val="24"/>
        </w:rPr>
        <w:t>b.</w:t>
      </w:r>
      <w:r w:rsidR="005F7433">
        <w:rPr>
          <w:sz w:val="24"/>
        </w:rPr>
        <w:tab/>
        <w:t>nieterminowa realizacja świadczeń.</w:t>
      </w:r>
    </w:p>
    <w:p w:rsidR="005F7433" w:rsidRDefault="005F7433" w:rsidP="005F7433">
      <w:pPr>
        <w:pStyle w:val="Tekstpodstawowy21"/>
        <w:numPr>
          <w:ilvl w:val="0"/>
          <w:numId w:val="28"/>
        </w:numPr>
        <w:spacing w:line="100" w:lineRule="atLeast"/>
        <w:ind w:left="426"/>
        <w:rPr>
          <w:sz w:val="24"/>
        </w:rPr>
      </w:pPr>
      <w:r>
        <w:rPr>
          <w:sz w:val="24"/>
        </w:rPr>
        <w:t>W przypadku zaistnienia którejkolwiek z powyżej określonych przesłanek, Zamawiający poinformuje o nich Wykonawcę na piśmie.</w:t>
      </w:r>
    </w:p>
    <w:p w:rsidR="005F7433" w:rsidRDefault="005F7433" w:rsidP="005F7433">
      <w:pPr>
        <w:pStyle w:val="Tekstpodstawowy21"/>
        <w:numPr>
          <w:ilvl w:val="0"/>
          <w:numId w:val="28"/>
        </w:numPr>
        <w:spacing w:line="100" w:lineRule="atLeast"/>
        <w:ind w:left="426"/>
        <w:rPr>
          <w:sz w:val="24"/>
        </w:rPr>
      </w:pPr>
      <w:r>
        <w:rPr>
          <w:sz w:val="24"/>
        </w:rPr>
        <w:t>Zamawiającemu przysługuje prawo do rozwiązania umowy ze skutkiem natychmiastowym, jeśli pomimo trzykrotnego powiadomienia o nieprawidłowościach, Wykonawca nie  będzie wykonywał umowy z należytą starannością wymaganą w stosunkach danego rodzaju.</w:t>
      </w:r>
    </w:p>
    <w:p w:rsidR="005F7433" w:rsidRDefault="005F7433" w:rsidP="005F7433">
      <w:pPr>
        <w:pStyle w:val="Tekstpodstawowy21"/>
        <w:numPr>
          <w:ilvl w:val="0"/>
          <w:numId w:val="28"/>
        </w:numPr>
        <w:spacing w:line="100" w:lineRule="atLeast"/>
        <w:ind w:left="426"/>
        <w:rPr>
          <w:b/>
          <w:bCs/>
          <w:sz w:val="24"/>
        </w:rPr>
      </w:pPr>
      <w:r>
        <w:rPr>
          <w:sz w:val="24"/>
        </w:rPr>
        <w:t xml:space="preserve">W przypadkach wcześniejszego rozwiązania umowy, o których mowa w ust. 3 i 4, Wykonawcy przysługuje wynagrodzenie tylko za okres, w którym udzielał on ochrony ubezpieczeniowej do dnia rozwiązania umowy. </w:t>
      </w:r>
    </w:p>
    <w:p w:rsidR="00E87BF2" w:rsidRDefault="00E87BF2" w:rsidP="00E87BF2">
      <w:pPr>
        <w:autoSpaceDE w:val="0"/>
        <w:autoSpaceDN w:val="0"/>
        <w:adjustRightInd w:val="0"/>
        <w:jc w:val="both"/>
      </w:pPr>
    </w:p>
    <w:p w:rsidR="00E87BF2" w:rsidRDefault="00E87BF2" w:rsidP="00E87BF2">
      <w:pPr>
        <w:autoSpaceDE w:val="0"/>
        <w:autoSpaceDN w:val="0"/>
        <w:adjustRightInd w:val="0"/>
        <w:jc w:val="center"/>
        <w:rPr>
          <w:b/>
          <w:bCs/>
        </w:rPr>
      </w:pPr>
      <w:r>
        <w:rPr>
          <w:b/>
          <w:bCs/>
        </w:rPr>
        <w:t xml:space="preserve">§ </w:t>
      </w:r>
      <w:r w:rsidR="005F7433">
        <w:rPr>
          <w:b/>
          <w:bCs/>
        </w:rPr>
        <w:t>8</w:t>
      </w:r>
    </w:p>
    <w:p w:rsidR="00E87BF2" w:rsidRDefault="00E87BF2" w:rsidP="00E87BF2">
      <w:pPr>
        <w:autoSpaceDE w:val="0"/>
        <w:autoSpaceDN w:val="0"/>
        <w:adjustRightInd w:val="0"/>
        <w:jc w:val="center"/>
        <w:rPr>
          <w:b/>
          <w:bCs/>
        </w:rPr>
      </w:pPr>
      <w:r>
        <w:rPr>
          <w:b/>
          <w:bCs/>
        </w:rPr>
        <w:t>INNE POSTANOWIENIA</w:t>
      </w:r>
    </w:p>
    <w:p w:rsidR="00E87BF2" w:rsidRPr="007B1949" w:rsidRDefault="00E87BF2" w:rsidP="00E87BF2">
      <w:pPr>
        <w:autoSpaceDE w:val="0"/>
        <w:autoSpaceDN w:val="0"/>
        <w:adjustRightInd w:val="0"/>
        <w:jc w:val="both"/>
        <w:rPr>
          <w:bCs/>
        </w:rPr>
      </w:pPr>
    </w:p>
    <w:p w:rsidR="00E87BF2" w:rsidRPr="007B1949" w:rsidRDefault="003E12E1" w:rsidP="00E87BF2">
      <w:pPr>
        <w:autoSpaceDE w:val="0"/>
        <w:autoSpaceDN w:val="0"/>
        <w:adjustRightInd w:val="0"/>
        <w:ind w:left="284" w:hanging="284"/>
        <w:jc w:val="both"/>
      </w:pPr>
      <w:r>
        <w:rPr>
          <w:bCs/>
        </w:rPr>
        <w:t>1.</w:t>
      </w:r>
      <w:r>
        <w:rPr>
          <w:bCs/>
        </w:rPr>
        <w:tab/>
      </w:r>
      <w:r w:rsidR="00E87BF2" w:rsidRPr="007B1949">
        <w:t>Wykonawca nie może powierzyć wykonania zobowiązań wynikających z treści niniejszejumowy innemu podmiotowi.</w:t>
      </w:r>
    </w:p>
    <w:p w:rsidR="00E87BF2" w:rsidRPr="007B1949" w:rsidRDefault="00E87BF2" w:rsidP="00E87BF2">
      <w:pPr>
        <w:autoSpaceDE w:val="0"/>
        <w:autoSpaceDN w:val="0"/>
        <w:adjustRightInd w:val="0"/>
        <w:ind w:left="284" w:hanging="284"/>
        <w:jc w:val="both"/>
      </w:pPr>
      <w:r w:rsidRPr="007B1949">
        <w:rPr>
          <w:bCs/>
        </w:rPr>
        <w:t xml:space="preserve">2. </w:t>
      </w:r>
      <w:r w:rsidRPr="007B1949">
        <w:t>W sprawach spornych wynikłych na tle realizacji niniejszej umowy, a nierozwiązanychna drodze polubownej, rozstrzygać będą Sądy właściwe rzeczowo i miejscowoze względu na siedzibę Zamawiającego.</w:t>
      </w:r>
    </w:p>
    <w:p w:rsidR="00E87BF2" w:rsidRPr="00E77071" w:rsidRDefault="00E87BF2" w:rsidP="00E87BF2">
      <w:pPr>
        <w:autoSpaceDE w:val="0"/>
        <w:autoSpaceDN w:val="0"/>
        <w:adjustRightInd w:val="0"/>
        <w:ind w:left="284" w:hanging="284"/>
        <w:jc w:val="both"/>
      </w:pPr>
      <w:r w:rsidRPr="007B1949">
        <w:rPr>
          <w:bCs/>
        </w:rPr>
        <w:t>3.</w:t>
      </w:r>
      <w:r w:rsidRPr="00E77071">
        <w:rPr>
          <w:b/>
        </w:rPr>
        <w:t>Zamawiający przewiduje możliwość dokonania zmian postanowień zawartej umowy</w:t>
      </w:r>
      <w:r w:rsidRPr="00E77071">
        <w:t xml:space="preserve"> w stosunku do treści oferty, na podstawie której dokonano wyboru Wykonawcy oraz określa warunki tych zmian przez wprowadzenie do zawartej umowy aneksów:</w:t>
      </w:r>
    </w:p>
    <w:p w:rsidR="00E87BF2" w:rsidRPr="00E77071" w:rsidRDefault="00E87BF2" w:rsidP="00E87BF2">
      <w:pPr>
        <w:tabs>
          <w:tab w:val="left" w:pos="567"/>
        </w:tabs>
        <w:autoSpaceDE w:val="0"/>
        <w:autoSpaceDN w:val="0"/>
        <w:adjustRightInd w:val="0"/>
        <w:ind w:left="567" w:hanging="567"/>
        <w:jc w:val="both"/>
      </w:pPr>
      <w:r>
        <w:t xml:space="preserve">      a) </w:t>
      </w:r>
      <w:r w:rsidRPr="00E77071">
        <w:t xml:space="preserve">korzystne dla Zamawiającego zmiany zakresu ubezpieczenia wynikające ze zmian OWU </w:t>
      </w:r>
      <w:r>
        <w:t xml:space="preserve">  Wykonawcy </w:t>
      </w:r>
      <w:r w:rsidRPr="00E77071">
        <w:t>za zgodą Zamawiającego i Wykonawcy;</w:t>
      </w:r>
    </w:p>
    <w:p w:rsidR="00E87BF2" w:rsidRPr="00E77071" w:rsidRDefault="00E87BF2" w:rsidP="00E87BF2">
      <w:pPr>
        <w:autoSpaceDE w:val="0"/>
        <w:autoSpaceDN w:val="0"/>
        <w:adjustRightInd w:val="0"/>
        <w:ind w:left="18"/>
        <w:jc w:val="both"/>
      </w:pPr>
      <w:r>
        <w:t xml:space="preserve">      b) </w:t>
      </w:r>
      <w:r w:rsidRPr="00E77071">
        <w:t>zmiana zakresu ubezpieczenia wynikająca ze zmian przepisów prawnych;</w:t>
      </w:r>
    </w:p>
    <w:p w:rsidR="00E87BF2" w:rsidRPr="00E77071" w:rsidRDefault="00E87BF2" w:rsidP="003E12E1">
      <w:pPr>
        <w:autoSpaceDE w:val="0"/>
        <w:autoSpaceDN w:val="0"/>
        <w:adjustRightInd w:val="0"/>
        <w:ind w:left="709" w:hanging="691"/>
        <w:jc w:val="both"/>
        <w:rPr>
          <w:color w:val="000000"/>
        </w:rPr>
      </w:pPr>
      <w:r>
        <w:rPr>
          <w:color w:val="000000"/>
        </w:rPr>
        <w:t xml:space="preserve">      c) </w:t>
      </w:r>
      <w:r w:rsidRPr="00E77071">
        <w:rPr>
          <w:color w:val="000000"/>
        </w:rPr>
        <w:t>powstanie konieczności dostosowania zapisów</w:t>
      </w:r>
      <w:r w:rsidR="003E12E1">
        <w:rPr>
          <w:color w:val="000000"/>
        </w:rPr>
        <w:t xml:space="preserve"> umowy do zmian w obowiązującej </w:t>
      </w:r>
      <w:r w:rsidRPr="00E77071">
        <w:rPr>
          <w:color w:val="000000"/>
        </w:rPr>
        <w:t>legislacji;</w:t>
      </w:r>
    </w:p>
    <w:p w:rsidR="00E87BF2" w:rsidRPr="006F39C3" w:rsidRDefault="00E87BF2" w:rsidP="006F39C3">
      <w:pPr>
        <w:tabs>
          <w:tab w:val="left" w:pos="851"/>
        </w:tabs>
        <w:autoSpaceDE w:val="0"/>
        <w:autoSpaceDN w:val="0"/>
        <w:adjustRightInd w:val="0"/>
        <w:ind w:left="18"/>
        <w:jc w:val="both"/>
        <w:rPr>
          <w:color w:val="000000"/>
        </w:rPr>
      </w:pPr>
      <w:r>
        <w:rPr>
          <w:color w:val="000000"/>
        </w:rPr>
        <w:t xml:space="preserve">      d) </w:t>
      </w:r>
      <w:r w:rsidRPr="00E77071">
        <w:rPr>
          <w:color w:val="000000"/>
        </w:rPr>
        <w:t>wynikających z klauzul zawartych w opisie przedmiotu zamówienia.</w:t>
      </w:r>
    </w:p>
    <w:p w:rsidR="006F39C3" w:rsidRPr="007B1949" w:rsidRDefault="003E12E1" w:rsidP="006F39C3">
      <w:pPr>
        <w:autoSpaceDE w:val="0"/>
        <w:autoSpaceDN w:val="0"/>
        <w:adjustRightInd w:val="0"/>
        <w:ind w:left="284" w:hanging="284"/>
        <w:jc w:val="both"/>
      </w:pPr>
      <w:r>
        <w:rPr>
          <w:bCs/>
        </w:rPr>
        <w:t>4.</w:t>
      </w:r>
      <w:r>
        <w:rPr>
          <w:bCs/>
        </w:rPr>
        <w:tab/>
      </w:r>
      <w:r w:rsidR="00E87BF2" w:rsidRPr="007B1949">
        <w:t>W sprawach nieuregulowanych w niniejszej umowie mają zastosowanie ustawy Prawozamówień publicznych (t.j. Dz. U z 2013 r., poz. 907 ze zm</w:t>
      </w:r>
      <w:r w:rsidR="00E87BF2">
        <w:t>.</w:t>
      </w:r>
      <w:r w:rsidR="00E87BF2" w:rsidRPr="007B1949">
        <w:t>), przepisy KodeksuCywilnego i ustawa o działalności ubezpieczeniowej (</w:t>
      </w:r>
      <w:proofErr w:type="spellStart"/>
      <w:r w:rsidR="00E87BF2" w:rsidRPr="007B1949">
        <w:t>t.j</w:t>
      </w:r>
      <w:proofErr w:type="spellEnd"/>
      <w:r w:rsidR="00E87BF2" w:rsidRPr="007B1949">
        <w:t>. Dz. U z 2013r. poz. 950 ze zm</w:t>
      </w:r>
      <w:r w:rsidR="00E87BF2">
        <w:t>.</w:t>
      </w:r>
      <w:r w:rsidR="00E87BF2" w:rsidRPr="007B1949">
        <w:t xml:space="preserve"> ).</w:t>
      </w:r>
    </w:p>
    <w:p w:rsidR="006F39C3" w:rsidRDefault="00E87BF2" w:rsidP="003E12E1">
      <w:pPr>
        <w:pStyle w:val="Tekstpodstawowywcity21"/>
        <w:spacing w:after="0" w:line="240" w:lineRule="auto"/>
        <w:ind w:left="284" w:hanging="284"/>
        <w:jc w:val="both"/>
      </w:pPr>
      <w:r w:rsidRPr="007B1949">
        <w:rPr>
          <w:bCs/>
        </w:rPr>
        <w:t xml:space="preserve">5. </w:t>
      </w:r>
      <w:r w:rsidR="0072380D">
        <w:rPr>
          <w:bCs/>
        </w:rPr>
        <w:tab/>
      </w:r>
      <w:r w:rsidRPr="00E56F57">
        <w:t>Umowa została sporządzona w trzech jednobrzmiących egzemplarzach, z czego 2 egzemplarze dla Zamawiającego i 1 dla Wykonawcy.</w:t>
      </w:r>
    </w:p>
    <w:p w:rsidR="00E87BF2" w:rsidRPr="007B1949" w:rsidRDefault="00E87BF2" w:rsidP="003E12E1">
      <w:pPr>
        <w:autoSpaceDE w:val="0"/>
        <w:autoSpaceDN w:val="0"/>
        <w:adjustRightInd w:val="0"/>
        <w:jc w:val="both"/>
      </w:pPr>
      <w:r w:rsidRPr="007B1949">
        <w:rPr>
          <w:bCs/>
        </w:rPr>
        <w:t xml:space="preserve">6. </w:t>
      </w:r>
      <w:r w:rsidRPr="007B1949">
        <w:t>Integralnymi częściami niniejszej umowy są:</w:t>
      </w:r>
    </w:p>
    <w:p w:rsidR="00E87BF2" w:rsidRPr="007B1949" w:rsidRDefault="00E87BF2" w:rsidP="003E12E1">
      <w:pPr>
        <w:autoSpaceDE w:val="0"/>
        <w:autoSpaceDN w:val="0"/>
        <w:adjustRightInd w:val="0"/>
        <w:ind w:left="284" w:hanging="284"/>
      </w:pPr>
      <w:r w:rsidRPr="007B1949">
        <w:t>1) Kopia oferty na ubezpieczenie mienia,</w:t>
      </w:r>
    </w:p>
    <w:p w:rsidR="00E87BF2" w:rsidRPr="007B1949" w:rsidRDefault="00E87BF2" w:rsidP="003E12E1">
      <w:pPr>
        <w:autoSpaceDE w:val="0"/>
        <w:autoSpaceDN w:val="0"/>
        <w:adjustRightInd w:val="0"/>
        <w:ind w:left="284" w:hanging="284"/>
      </w:pPr>
      <w:r w:rsidRPr="007B1949">
        <w:t>2) Kopia oferty na ubezpieczenie odpowiedzialności cywilnej,</w:t>
      </w:r>
    </w:p>
    <w:p w:rsidR="00E87BF2" w:rsidRPr="007B1949" w:rsidRDefault="00E87BF2" w:rsidP="003E12E1">
      <w:pPr>
        <w:autoSpaceDE w:val="0"/>
        <w:autoSpaceDN w:val="0"/>
        <w:adjustRightInd w:val="0"/>
        <w:ind w:left="284" w:hanging="284"/>
      </w:pPr>
      <w:r w:rsidRPr="007B1949">
        <w:t>4) SIWZ wraz z załącznikami,</w:t>
      </w:r>
    </w:p>
    <w:p w:rsidR="00E87BF2" w:rsidRPr="007B1949" w:rsidRDefault="00E87BF2" w:rsidP="003E12E1">
      <w:pPr>
        <w:autoSpaceDE w:val="0"/>
        <w:autoSpaceDN w:val="0"/>
        <w:adjustRightInd w:val="0"/>
        <w:ind w:left="284" w:hanging="284"/>
      </w:pPr>
      <w:r w:rsidRPr="007B1949">
        <w:t>5) Opis procedur i stosowane druki,</w:t>
      </w:r>
    </w:p>
    <w:p w:rsidR="00E87BF2" w:rsidRPr="006F39C3" w:rsidRDefault="00E87BF2" w:rsidP="003E12E1">
      <w:pPr>
        <w:autoSpaceDE w:val="0"/>
        <w:autoSpaceDN w:val="0"/>
        <w:adjustRightInd w:val="0"/>
        <w:ind w:left="284" w:hanging="284"/>
      </w:pPr>
      <w:r w:rsidRPr="007B1949">
        <w:t>6) Warunki Ubezpieczenia obowiązujące Wykonawcę.</w:t>
      </w:r>
    </w:p>
    <w:p w:rsidR="00E87BF2" w:rsidRDefault="00E87BF2" w:rsidP="00E87BF2">
      <w:pPr>
        <w:ind w:left="540" w:hanging="540"/>
        <w:jc w:val="right"/>
        <w:rPr>
          <w:b/>
          <w:bCs/>
        </w:rPr>
      </w:pPr>
    </w:p>
    <w:p w:rsidR="00E87BF2" w:rsidRPr="00F36257" w:rsidRDefault="00E87BF2" w:rsidP="00E87BF2">
      <w:pPr>
        <w:ind w:left="540" w:hanging="540"/>
      </w:pPr>
      <w:r w:rsidRPr="00F36257">
        <w:rPr>
          <w:b/>
          <w:bCs/>
        </w:rPr>
        <w:t>ZAMAWIAJĄCY:                                                                   WYKONAWCA:</w:t>
      </w:r>
    </w:p>
    <w:p w:rsidR="006C298C" w:rsidRPr="00E87BF2" w:rsidRDefault="006C298C" w:rsidP="0072380D">
      <w:pPr>
        <w:rPr>
          <w:color w:val="000000" w:themeColor="text1"/>
          <w:szCs w:val="18"/>
        </w:rPr>
      </w:pPr>
    </w:p>
    <w:sectPr w:rsidR="006C298C" w:rsidRPr="00E87BF2" w:rsidSect="00AB01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32241EBA"/>
    <w:name w:val="WW8Num19"/>
    <w:lvl w:ilvl="0">
      <w:start w:val="1"/>
      <w:numFmt w:val="decimal"/>
      <w:lvlText w:val="%1)"/>
      <w:lvlJc w:val="left"/>
      <w:pPr>
        <w:tabs>
          <w:tab w:val="num" w:pos="0"/>
        </w:tabs>
        <w:ind w:left="502" w:hanging="360"/>
      </w:pPr>
      <w:rPr>
        <w:b/>
      </w:rPr>
    </w:lvl>
  </w:abstractNum>
  <w:abstractNum w:abstractNumId="1">
    <w:nsid w:val="00000017"/>
    <w:multiLevelType w:val="multilevel"/>
    <w:tmpl w:val="00000017"/>
    <w:name w:val="WW8Num23"/>
    <w:lvl w:ilvl="0">
      <w:start w:val="1"/>
      <w:numFmt w:val="decimal"/>
      <w:lvlText w:val="%1."/>
      <w:lvlJc w:val="left"/>
      <w:pPr>
        <w:tabs>
          <w:tab w:val="num" w:pos="0"/>
        </w:tabs>
        <w:ind w:left="720" w:hanging="360"/>
      </w:pPr>
      <w:rPr>
        <w:rFonts w:ascii="Times New Roman" w:hAnsi="Times New Roman" w:cs="Times New Roman"/>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23758D"/>
    <w:multiLevelType w:val="hybridMultilevel"/>
    <w:tmpl w:val="E5D257D4"/>
    <w:lvl w:ilvl="0" w:tplc="0415000F">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3">
    <w:nsid w:val="072D7FD6"/>
    <w:multiLevelType w:val="hybridMultilevel"/>
    <w:tmpl w:val="330468D4"/>
    <w:lvl w:ilvl="0" w:tplc="989E6446">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0DBE6C0B"/>
    <w:multiLevelType w:val="hybridMultilevel"/>
    <w:tmpl w:val="5DC850B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48445EF"/>
    <w:multiLevelType w:val="hybridMultilevel"/>
    <w:tmpl w:val="8D3826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60326D1"/>
    <w:multiLevelType w:val="hybridMultilevel"/>
    <w:tmpl w:val="581A3D30"/>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nsid w:val="16F84A94"/>
    <w:multiLevelType w:val="hybridMultilevel"/>
    <w:tmpl w:val="E55A640C"/>
    <w:lvl w:ilvl="0" w:tplc="989E6446">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
    <w:nsid w:val="1B7102EE"/>
    <w:multiLevelType w:val="hybridMultilevel"/>
    <w:tmpl w:val="2954FABE"/>
    <w:lvl w:ilvl="0" w:tplc="04150001">
      <w:start w:val="1"/>
      <w:numFmt w:val="bullet"/>
      <w:lvlText w:val=""/>
      <w:lvlJc w:val="left"/>
      <w:pPr>
        <w:ind w:left="2155" w:hanging="360"/>
      </w:pPr>
      <w:rPr>
        <w:rFonts w:ascii="Symbol" w:hAnsi="Symbol" w:hint="default"/>
      </w:rPr>
    </w:lvl>
    <w:lvl w:ilvl="1" w:tplc="04150003" w:tentative="1">
      <w:start w:val="1"/>
      <w:numFmt w:val="bullet"/>
      <w:lvlText w:val="o"/>
      <w:lvlJc w:val="left"/>
      <w:pPr>
        <w:ind w:left="2875" w:hanging="360"/>
      </w:pPr>
      <w:rPr>
        <w:rFonts w:ascii="Courier New" w:hAnsi="Courier New" w:cs="Courier New" w:hint="default"/>
      </w:rPr>
    </w:lvl>
    <w:lvl w:ilvl="2" w:tplc="04150005" w:tentative="1">
      <w:start w:val="1"/>
      <w:numFmt w:val="bullet"/>
      <w:lvlText w:val=""/>
      <w:lvlJc w:val="left"/>
      <w:pPr>
        <w:ind w:left="3595" w:hanging="360"/>
      </w:pPr>
      <w:rPr>
        <w:rFonts w:ascii="Wingdings" w:hAnsi="Wingdings" w:hint="default"/>
      </w:rPr>
    </w:lvl>
    <w:lvl w:ilvl="3" w:tplc="04150001" w:tentative="1">
      <w:start w:val="1"/>
      <w:numFmt w:val="bullet"/>
      <w:lvlText w:val=""/>
      <w:lvlJc w:val="left"/>
      <w:pPr>
        <w:ind w:left="4315" w:hanging="360"/>
      </w:pPr>
      <w:rPr>
        <w:rFonts w:ascii="Symbol" w:hAnsi="Symbol" w:hint="default"/>
      </w:rPr>
    </w:lvl>
    <w:lvl w:ilvl="4" w:tplc="04150003" w:tentative="1">
      <w:start w:val="1"/>
      <w:numFmt w:val="bullet"/>
      <w:lvlText w:val="o"/>
      <w:lvlJc w:val="left"/>
      <w:pPr>
        <w:ind w:left="5035" w:hanging="360"/>
      </w:pPr>
      <w:rPr>
        <w:rFonts w:ascii="Courier New" w:hAnsi="Courier New" w:cs="Courier New" w:hint="default"/>
      </w:rPr>
    </w:lvl>
    <w:lvl w:ilvl="5" w:tplc="04150005" w:tentative="1">
      <w:start w:val="1"/>
      <w:numFmt w:val="bullet"/>
      <w:lvlText w:val=""/>
      <w:lvlJc w:val="left"/>
      <w:pPr>
        <w:ind w:left="5755" w:hanging="360"/>
      </w:pPr>
      <w:rPr>
        <w:rFonts w:ascii="Wingdings" w:hAnsi="Wingdings" w:hint="default"/>
      </w:rPr>
    </w:lvl>
    <w:lvl w:ilvl="6" w:tplc="04150001" w:tentative="1">
      <w:start w:val="1"/>
      <w:numFmt w:val="bullet"/>
      <w:lvlText w:val=""/>
      <w:lvlJc w:val="left"/>
      <w:pPr>
        <w:ind w:left="6475" w:hanging="360"/>
      </w:pPr>
      <w:rPr>
        <w:rFonts w:ascii="Symbol" w:hAnsi="Symbol" w:hint="default"/>
      </w:rPr>
    </w:lvl>
    <w:lvl w:ilvl="7" w:tplc="04150003" w:tentative="1">
      <w:start w:val="1"/>
      <w:numFmt w:val="bullet"/>
      <w:lvlText w:val="o"/>
      <w:lvlJc w:val="left"/>
      <w:pPr>
        <w:ind w:left="7195" w:hanging="360"/>
      </w:pPr>
      <w:rPr>
        <w:rFonts w:ascii="Courier New" w:hAnsi="Courier New" w:cs="Courier New" w:hint="default"/>
      </w:rPr>
    </w:lvl>
    <w:lvl w:ilvl="8" w:tplc="04150005" w:tentative="1">
      <w:start w:val="1"/>
      <w:numFmt w:val="bullet"/>
      <w:lvlText w:val=""/>
      <w:lvlJc w:val="left"/>
      <w:pPr>
        <w:ind w:left="7915" w:hanging="360"/>
      </w:pPr>
      <w:rPr>
        <w:rFonts w:ascii="Wingdings" w:hAnsi="Wingdings" w:hint="default"/>
      </w:rPr>
    </w:lvl>
  </w:abstractNum>
  <w:abstractNum w:abstractNumId="9">
    <w:nsid w:val="1E3D43F4"/>
    <w:multiLevelType w:val="hybridMultilevel"/>
    <w:tmpl w:val="4BF4449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9D51AF"/>
    <w:multiLevelType w:val="hybridMultilevel"/>
    <w:tmpl w:val="E83865AC"/>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1">
    <w:nsid w:val="266E0C79"/>
    <w:multiLevelType w:val="hybridMultilevel"/>
    <w:tmpl w:val="227A07D6"/>
    <w:lvl w:ilvl="0" w:tplc="04150001">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12">
    <w:nsid w:val="26B807E5"/>
    <w:multiLevelType w:val="hybridMultilevel"/>
    <w:tmpl w:val="886868E6"/>
    <w:lvl w:ilvl="0" w:tplc="F0FA4F6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nsid w:val="2A04041D"/>
    <w:multiLevelType w:val="hybridMultilevel"/>
    <w:tmpl w:val="73B2FF26"/>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084FB2"/>
    <w:multiLevelType w:val="hybridMultilevel"/>
    <w:tmpl w:val="36F23864"/>
    <w:lvl w:ilvl="0" w:tplc="04150001">
      <w:start w:val="1"/>
      <w:numFmt w:val="bullet"/>
      <w:lvlText w:val=""/>
      <w:lvlJc w:val="left"/>
      <w:pPr>
        <w:ind w:left="2155" w:hanging="360"/>
      </w:pPr>
      <w:rPr>
        <w:rFonts w:ascii="Symbol" w:hAnsi="Symbol" w:hint="default"/>
      </w:rPr>
    </w:lvl>
    <w:lvl w:ilvl="1" w:tplc="04150003" w:tentative="1">
      <w:start w:val="1"/>
      <w:numFmt w:val="bullet"/>
      <w:lvlText w:val="o"/>
      <w:lvlJc w:val="left"/>
      <w:pPr>
        <w:ind w:left="2875" w:hanging="360"/>
      </w:pPr>
      <w:rPr>
        <w:rFonts w:ascii="Courier New" w:hAnsi="Courier New" w:cs="Courier New" w:hint="default"/>
      </w:rPr>
    </w:lvl>
    <w:lvl w:ilvl="2" w:tplc="04150005" w:tentative="1">
      <w:start w:val="1"/>
      <w:numFmt w:val="bullet"/>
      <w:lvlText w:val=""/>
      <w:lvlJc w:val="left"/>
      <w:pPr>
        <w:ind w:left="3595" w:hanging="360"/>
      </w:pPr>
      <w:rPr>
        <w:rFonts w:ascii="Wingdings" w:hAnsi="Wingdings" w:hint="default"/>
      </w:rPr>
    </w:lvl>
    <w:lvl w:ilvl="3" w:tplc="04150001" w:tentative="1">
      <w:start w:val="1"/>
      <w:numFmt w:val="bullet"/>
      <w:lvlText w:val=""/>
      <w:lvlJc w:val="left"/>
      <w:pPr>
        <w:ind w:left="4315" w:hanging="360"/>
      </w:pPr>
      <w:rPr>
        <w:rFonts w:ascii="Symbol" w:hAnsi="Symbol" w:hint="default"/>
      </w:rPr>
    </w:lvl>
    <w:lvl w:ilvl="4" w:tplc="04150003" w:tentative="1">
      <w:start w:val="1"/>
      <w:numFmt w:val="bullet"/>
      <w:lvlText w:val="o"/>
      <w:lvlJc w:val="left"/>
      <w:pPr>
        <w:ind w:left="5035" w:hanging="360"/>
      </w:pPr>
      <w:rPr>
        <w:rFonts w:ascii="Courier New" w:hAnsi="Courier New" w:cs="Courier New" w:hint="default"/>
      </w:rPr>
    </w:lvl>
    <w:lvl w:ilvl="5" w:tplc="04150005" w:tentative="1">
      <w:start w:val="1"/>
      <w:numFmt w:val="bullet"/>
      <w:lvlText w:val=""/>
      <w:lvlJc w:val="left"/>
      <w:pPr>
        <w:ind w:left="5755" w:hanging="360"/>
      </w:pPr>
      <w:rPr>
        <w:rFonts w:ascii="Wingdings" w:hAnsi="Wingdings" w:hint="default"/>
      </w:rPr>
    </w:lvl>
    <w:lvl w:ilvl="6" w:tplc="04150001" w:tentative="1">
      <w:start w:val="1"/>
      <w:numFmt w:val="bullet"/>
      <w:lvlText w:val=""/>
      <w:lvlJc w:val="left"/>
      <w:pPr>
        <w:ind w:left="6475" w:hanging="360"/>
      </w:pPr>
      <w:rPr>
        <w:rFonts w:ascii="Symbol" w:hAnsi="Symbol" w:hint="default"/>
      </w:rPr>
    </w:lvl>
    <w:lvl w:ilvl="7" w:tplc="04150003" w:tentative="1">
      <w:start w:val="1"/>
      <w:numFmt w:val="bullet"/>
      <w:lvlText w:val="o"/>
      <w:lvlJc w:val="left"/>
      <w:pPr>
        <w:ind w:left="7195" w:hanging="360"/>
      </w:pPr>
      <w:rPr>
        <w:rFonts w:ascii="Courier New" w:hAnsi="Courier New" w:cs="Courier New" w:hint="default"/>
      </w:rPr>
    </w:lvl>
    <w:lvl w:ilvl="8" w:tplc="04150005" w:tentative="1">
      <w:start w:val="1"/>
      <w:numFmt w:val="bullet"/>
      <w:lvlText w:val=""/>
      <w:lvlJc w:val="left"/>
      <w:pPr>
        <w:ind w:left="7915" w:hanging="360"/>
      </w:pPr>
      <w:rPr>
        <w:rFonts w:ascii="Wingdings" w:hAnsi="Wingdings" w:hint="default"/>
      </w:rPr>
    </w:lvl>
  </w:abstractNum>
  <w:abstractNum w:abstractNumId="15">
    <w:nsid w:val="36E93D36"/>
    <w:multiLevelType w:val="hybridMultilevel"/>
    <w:tmpl w:val="2FB817EE"/>
    <w:lvl w:ilvl="0" w:tplc="DE3E83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1B16AC2"/>
    <w:multiLevelType w:val="hybridMultilevel"/>
    <w:tmpl w:val="2FB817EE"/>
    <w:lvl w:ilvl="0" w:tplc="DE3E83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1D84993"/>
    <w:multiLevelType w:val="hybridMultilevel"/>
    <w:tmpl w:val="8D3826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5D842E4"/>
    <w:multiLevelType w:val="hybridMultilevel"/>
    <w:tmpl w:val="BFBAF24A"/>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
    <w:nsid w:val="4631778B"/>
    <w:multiLevelType w:val="hybridMultilevel"/>
    <w:tmpl w:val="E1EA81C8"/>
    <w:lvl w:ilvl="0" w:tplc="07CA0C48">
      <w:start w:val="4"/>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9D0441"/>
    <w:multiLevelType w:val="hybridMultilevel"/>
    <w:tmpl w:val="E86AA9E8"/>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1">
    <w:nsid w:val="4E90365C"/>
    <w:multiLevelType w:val="hybridMultilevel"/>
    <w:tmpl w:val="3FE6BE5A"/>
    <w:lvl w:ilvl="0" w:tplc="A2949622">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2">
    <w:nsid w:val="52F00C46"/>
    <w:multiLevelType w:val="hybridMultilevel"/>
    <w:tmpl w:val="4A40DC7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541BBB"/>
    <w:multiLevelType w:val="hybridMultilevel"/>
    <w:tmpl w:val="7010B18E"/>
    <w:lvl w:ilvl="0" w:tplc="A36CD3F2">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4">
    <w:nsid w:val="59862D6A"/>
    <w:multiLevelType w:val="hybridMultilevel"/>
    <w:tmpl w:val="B810EA52"/>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25">
    <w:nsid w:val="5F894303"/>
    <w:multiLevelType w:val="hybridMultilevel"/>
    <w:tmpl w:val="330468D4"/>
    <w:lvl w:ilvl="0" w:tplc="989E6446">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6">
    <w:nsid w:val="62E247DB"/>
    <w:multiLevelType w:val="multilevel"/>
    <w:tmpl w:val="D97E4DE2"/>
    <w:lvl w:ilvl="0">
      <w:start w:val="1"/>
      <w:numFmt w:val="decimal"/>
      <w:lvlText w:val="%1."/>
      <w:lvlJc w:val="left"/>
      <w:pPr>
        <w:ind w:left="928" w:hanging="360"/>
      </w:pPr>
    </w:lvl>
    <w:lvl w:ilvl="1">
      <w:start w:val="1"/>
      <w:numFmt w:val="decimal"/>
      <w:isLgl/>
      <w:lvlText w:val="%1.%2"/>
      <w:lvlJc w:val="left"/>
      <w:pPr>
        <w:ind w:left="1288" w:hanging="360"/>
      </w:pPr>
      <w:rPr>
        <w:rFonts w:hint="default"/>
        <w:u w:val="none"/>
      </w:rPr>
    </w:lvl>
    <w:lvl w:ilvl="2">
      <w:start w:val="1"/>
      <w:numFmt w:val="decimal"/>
      <w:isLgl/>
      <w:lvlText w:val="%1.%2.%3"/>
      <w:lvlJc w:val="left"/>
      <w:pPr>
        <w:ind w:left="2008" w:hanging="720"/>
      </w:pPr>
      <w:rPr>
        <w:rFonts w:hint="default"/>
        <w:u w:val="none"/>
      </w:rPr>
    </w:lvl>
    <w:lvl w:ilvl="3">
      <w:start w:val="1"/>
      <w:numFmt w:val="decimal"/>
      <w:isLgl/>
      <w:lvlText w:val="%1.%2.%3.%4"/>
      <w:lvlJc w:val="left"/>
      <w:pPr>
        <w:ind w:left="2368" w:hanging="720"/>
      </w:pPr>
      <w:rPr>
        <w:rFonts w:hint="default"/>
        <w:u w:val="none"/>
      </w:rPr>
    </w:lvl>
    <w:lvl w:ilvl="4">
      <w:start w:val="1"/>
      <w:numFmt w:val="decimal"/>
      <w:isLgl/>
      <w:lvlText w:val="%1.%2.%3.%4.%5"/>
      <w:lvlJc w:val="left"/>
      <w:pPr>
        <w:ind w:left="3088" w:hanging="1080"/>
      </w:pPr>
      <w:rPr>
        <w:rFonts w:hint="default"/>
        <w:u w:val="none"/>
      </w:rPr>
    </w:lvl>
    <w:lvl w:ilvl="5">
      <w:start w:val="1"/>
      <w:numFmt w:val="decimal"/>
      <w:isLgl/>
      <w:lvlText w:val="%1.%2.%3.%4.%5.%6"/>
      <w:lvlJc w:val="left"/>
      <w:pPr>
        <w:ind w:left="3448" w:hanging="1080"/>
      </w:pPr>
      <w:rPr>
        <w:rFonts w:hint="default"/>
        <w:u w:val="none"/>
      </w:rPr>
    </w:lvl>
    <w:lvl w:ilvl="6">
      <w:start w:val="1"/>
      <w:numFmt w:val="decimal"/>
      <w:isLgl/>
      <w:lvlText w:val="%1.%2.%3.%4.%5.%6.%7"/>
      <w:lvlJc w:val="left"/>
      <w:pPr>
        <w:ind w:left="4168" w:hanging="1440"/>
      </w:pPr>
      <w:rPr>
        <w:rFonts w:hint="default"/>
        <w:u w:val="none"/>
      </w:rPr>
    </w:lvl>
    <w:lvl w:ilvl="7">
      <w:start w:val="1"/>
      <w:numFmt w:val="decimal"/>
      <w:isLgl/>
      <w:lvlText w:val="%1.%2.%3.%4.%5.%6.%7.%8"/>
      <w:lvlJc w:val="left"/>
      <w:pPr>
        <w:ind w:left="4528" w:hanging="1440"/>
      </w:pPr>
      <w:rPr>
        <w:rFonts w:hint="default"/>
        <w:u w:val="none"/>
      </w:rPr>
    </w:lvl>
    <w:lvl w:ilvl="8">
      <w:start w:val="1"/>
      <w:numFmt w:val="decimal"/>
      <w:isLgl/>
      <w:lvlText w:val="%1.%2.%3.%4.%5.%6.%7.%8.%9"/>
      <w:lvlJc w:val="left"/>
      <w:pPr>
        <w:ind w:left="5248" w:hanging="1800"/>
      </w:pPr>
      <w:rPr>
        <w:rFonts w:hint="default"/>
        <w:u w:val="none"/>
      </w:rPr>
    </w:lvl>
  </w:abstractNum>
  <w:abstractNum w:abstractNumId="27">
    <w:nsid w:val="6CBD4A60"/>
    <w:multiLevelType w:val="hybridMultilevel"/>
    <w:tmpl w:val="89E0F20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8">
    <w:nsid w:val="6E0B6A5C"/>
    <w:multiLevelType w:val="hybridMultilevel"/>
    <w:tmpl w:val="23863104"/>
    <w:lvl w:ilvl="0" w:tplc="0415000F">
      <w:start w:val="1"/>
      <w:numFmt w:val="decimal"/>
      <w:lvlText w:val="%1."/>
      <w:lvlJc w:val="left"/>
      <w:pPr>
        <w:ind w:left="2512" w:hanging="360"/>
      </w:pPr>
    </w:lvl>
    <w:lvl w:ilvl="1" w:tplc="04150019" w:tentative="1">
      <w:start w:val="1"/>
      <w:numFmt w:val="lowerLetter"/>
      <w:lvlText w:val="%2."/>
      <w:lvlJc w:val="left"/>
      <w:pPr>
        <w:ind w:left="3232" w:hanging="360"/>
      </w:pPr>
    </w:lvl>
    <w:lvl w:ilvl="2" w:tplc="0415001B" w:tentative="1">
      <w:start w:val="1"/>
      <w:numFmt w:val="lowerRoman"/>
      <w:lvlText w:val="%3."/>
      <w:lvlJc w:val="right"/>
      <w:pPr>
        <w:ind w:left="3952" w:hanging="180"/>
      </w:pPr>
    </w:lvl>
    <w:lvl w:ilvl="3" w:tplc="0415000F" w:tentative="1">
      <w:start w:val="1"/>
      <w:numFmt w:val="decimal"/>
      <w:lvlText w:val="%4."/>
      <w:lvlJc w:val="left"/>
      <w:pPr>
        <w:ind w:left="4672" w:hanging="360"/>
      </w:pPr>
    </w:lvl>
    <w:lvl w:ilvl="4" w:tplc="04150019" w:tentative="1">
      <w:start w:val="1"/>
      <w:numFmt w:val="lowerLetter"/>
      <w:lvlText w:val="%5."/>
      <w:lvlJc w:val="left"/>
      <w:pPr>
        <w:ind w:left="5392" w:hanging="360"/>
      </w:pPr>
    </w:lvl>
    <w:lvl w:ilvl="5" w:tplc="0415001B" w:tentative="1">
      <w:start w:val="1"/>
      <w:numFmt w:val="lowerRoman"/>
      <w:lvlText w:val="%6."/>
      <w:lvlJc w:val="right"/>
      <w:pPr>
        <w:ind w:left="6112" w:hanging="180"/>
      </w:pPr>
    </w:lvl>
    <w:lvl w:ilvl="6" w:tplc="0415000F" w:tentative="1">
      <w:start w:val="1"/>
      <w:numFmt w:val="decimal"/>
      <w:lvlText w:val="%7."/>
      <w:lvlJc w:val="left"/>
      <w:pPr>
        <w:ind w:left="6832" w:hanging="360"/>
      </w:pPr>
    </w:lvl>
    <w:lvl w:ilvl="7" w:tplc="04150019" w:tentative="1">
      <w:start w:val="1"/>
      <w:numFmt w:val="lowerLetter"/>
      <w:lvlText w:val="%8."/>
      <w:lvlJc w:val="left"/>
      <w:pPr>
        <w:ind w:left="7552" w:hanging="360"/>
      </w:pPr>
    </w:lvl>
    <w:lvl w:ilvl="8" w:tplc="0415001B" w:tentative="1">
      <w:start w:val="1"/>
      <w:numFmt w:val="lowerRoman"/>
      <w:lvlText w:val="%9."/>
      <w:lvlJc w:val="right"/>
      <w:pPr>
        <w:ind w:left="8272" w:hanging="180"/>
      </w:pPr>
    </w:lvl>
  </w:abstractNum>
  <w:abstractNum w:abstractNumId="29">
    <w:nsid w:val="6F433A6D"/>
    <w:multiLevelType w:val="hybridMultilevel"/>
    <w:tmpl w:val="3FB2106E"/>
    <w:lvl w:ilvl="0" w:tplc="08A4C3D2">
      <w:start w:val="6"/>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7924C2"/>
    <w:multiLevelType w:val="hybridMultilevel"/>
    <w:tmpl w:val="83945E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0"/>
  </w:num>
  <w:num w:numId="3">
    <w:abstractNumId w:val="13"/>
  </w:num>
  <w:num w:numId="4">
    <w:abstractNumId w:val="9"/>
  </w:num>
  <w:num w:numId="5">
    <w:abstractNumId w:val="12"/>
  </w:num>
  <w:num w:numId="6">
    <w:abstractNumId w:val="17"/>
  </w:num>
  <w:num w:numId="7">
    <w:abstractNumId w:val="26"/>
  </w:num>
  <w:num w:numId="8">
    <w:abstractNumId w:val="16"/>
  </w:num>
  <w:num w:numId="9">
    <w:abstractNumId w:val="4"/>
  </w:num>
  <w:num w:numId="10">
    <w:abstractNumId w:val="24"/>
  </w:num>
  <w:num w:numId="11">
    <w:abstractNumId w:val="21"/>
  </w:num>
  <w:num w:numId="12">
    <w:abstractNumId w:val="3"/>
  </w:num>
  <w:num w:numId="13">
    <w:abstractNumId w:val="23"/>
  </w:num>
  <w:num w:numId="14">
    <w:abstractNumId w:val="18"/>
  </w:num>
  <w:num w:numId="15">
    <w:abstractNumId w:val="25"/>
  </w:num>
  <w:num w:numId="16">
    <w:abstractNumId w:val="27"/>
  </w:num>
  <w:num w:numId="17">
    <w:abstractNumId w:val="8"/>
  </w:num>
  <w:num w:numId="18">
    <w:abstractNumId w:val="7"/>
  </w:num>
  <w:num w:numId="19">
    <w:abstractNumId w:val="28"/>
  </w:num>
  <w:num w:numId="20">
    <w:abstractNumId w:val="6"/>
  </w:num>
  <w:num w:numId="21">
    <w:abstractNumId w:val="2"/>
  </w:num>
  <w:num w:numId="22">
    <w:abstractNumId w:val="10"/>
  </w:num>
  <w:num w:numId="23">
    <w:abstractNumId w:val="19"/>
  </w:num>
  <w:num w:numId="24">
    <w:abstractNumId w:val="29"/>
  </w:num>
  <w:num w:numId="25">
    <w:abstractNumId w:val="11"/>
  </w:num>
  <w:num w:numId="26">
    <w:abstractNumId w:val="5"/>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0"/>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777F25"/>
    <w:rsid w:val="000005D3"/>
    <w:rsid w:val="000110B7"/>
    <w:rsid w:val="00030EE3"/>
    <w:rsid w:val="00081003"/>
    <w:rsid w:val="000C0575"/>
    <w:rsid w:val="0011702D"/>
    <w:rsid w:val="001839FF"/>
    <w:rsid w:val="001B0A1B"/>
    <w:rsid w:val="00232937"/>
    <w:rsid w:val="002D3062"/>
    <w:rsid w:val="002F2EBC"/>
    <w:rsid w:val="003D2E48"/>
    <w:rsid w:val="003E12E1"/>
    <w:rsid w:val="004D72AC"/>
    <w:rsid w:val="005F7433"/>
    <w:rsid w:val="00601013"/>
    <w:rsid w:val="006C298C"/>
    <w:rsid w:val="006C70BB"/>
    <w:rsid w:val="006E48F3"/>
    <w:rsid w:val="006F39C3"/>
    <w:rsid w:val="0072380D"/>
    <w:rsid w:val="00777F25"/>
    <w:rsid w:val="00847BBE"/>
    <w:rsid w:val="009177C6"/>
    <w:rsid w:val="009D4026"/>
    <w:rsid w:val="009F59BA"/>
    <w:rsid w:val="00AB01E9"/>
    <w:rsid w:val="00AD449D"/>
    <w:rsid w:val="00B9323D"/>
    <w:rsid w:val="00BC7F34"/>
    <w:rsid w:val="00C4268F"/>
    <w:rsid w:val="00C73E10"/>
    <w:rsid w:val="00C97C50"/>
    <w:rsid w:val="00D9410B"/>
    <w:rsid w:val="00DF71A1"/>
    <w:rsid w:val="00E054D0"/>
    <w:rsid w:val="00E331C1"/>
    <w:rsid w:val="00E452D7"/>
    <w:rsid w:val="00E87BF2"/>
    <w:rsid w:val="00EF3764"/>
    <w:rsid w:val="00F3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F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F71A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gwek2">
    <w:name w:val="heading 2"/>
    <w:basedOn w:val="Normalny"/>
    <w:next w:val="Normalny"/>
    <w:link w:val="Nagwek2Znak"/>
    <w:uiPriority w:val="9"/>
    <w:unhideWhenUsed/>
    <w:qFormat/>
    <w:rsid w:val="00DF71A1"/>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77F25"/>
    <w:rPr>
      <w:color w:val="0000FF"/>
      <w:u w:val="single"/>
    </w:rPr>
  </w:style>
  <w:style w:type="paragraph" w:styleId="Tekstpodstawowy3">
    <w:name w:val="Body Text 3"/>
    <w:basedOn w:val="Normalny"/>
    <w:link w:val="Tekstpodstawowy3Znak"/>
    <w:rsid w:val="00777F25"/>
    <w:pPr>
      <w:spacing w:after="120"/>
    </w:pPr>
    <w:rPr>
      <w:sz w:val="16"/>
      <w:szCs w:val="16"/>
      <w:lang w:eastAsia="en-US"/>
    </w:rPr>
  </w:style>
  <w:style w:type="character" w:customStyle="1" w:styleId="Tekstpodstawowy3Znak">
    <w:name w:val="Tekst podstawowy 3 Znak"/>
    <w:basedOn w:val="Domylnaczcionkaakapitu"/>
    <w:link w:val="Tekstpodstawowy3"/>
    <w:rsid w:val="00777F25"/>
    <w:rPr>
      <w:rFonts w:ascii="Times New Roman" w:eastAsia="Times New Roman" w:hAnsi="Times New Roman" w:cs="Times New Roman"/>
      <w:sz w:val="16"/>
      <w:szCs w:val="16"/>
    </w:rPr>
  </w:style>
  <w:style w:type="paragraph" w:styleId="Tekstpodstawowy">
    <w:name w:val="Body Text"/>
    <w:basedOn w:val="Normalny"/>
    <w:link w:val="TekstpodstawowyZnak"/>
    <w:uiPriority w:val="99"/>
    <w:rsid w:val="00777F25"/>
    <w:pPr>
      <w:spacing w:after="120"/>
    </w:pPr>
  </w:style>
  <w:style w:type="character" w:customStyle="1" w:styleId="TekstpodstawowyZnak">
    <w:name w:val="Tekst podstawowy Znak"/>
    <w:basedOn w:val="Domylnaczcionkaakapitu"/>
    <w:link w:val="Tekstpodstawowy"/>
    <w:uiPriority w:val="99"/>
    <w:rsid w:val="00777F25"/>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777F25"/>
    <w:pPr>
      <w:suppressAutoHyphens/>
      <w:spacing w:after="200" w:line="276" w:lineRule="auto"/>
      <w:jc w:val="both"/>
    </w:pPr>
    <w:rPr>
      <w:rFonts w:ascii="Arial" w:eastAsia="Calibri" w:hAnsi="Arial" w:cs="Arial"/>
      <w:lang w:eastAsia="ar-SA"/>
    </w:rPr>
  </w:style>
  <w:style w:type="paragraph" w:styleId="Akapitzlist">
    <w:name w:val="List Paragraph"/>
    <w:basedOn w:val="Normalny"/>
    <w:uiPriority w:val="34"/>
    <w:qFormat/>
    <w:rsid w:val="00777F25"/>
    <w:pPr>
      <w:ind w:left="720"/>
      <w:contextualSpacing/>
    </w:pPr>
  </w:style>
  <w:style w:type="table" w:styleId="Tabela-Siatka">
    <w:name w:val="Table Grid"/>
    <w:basedOn w:val="Standardowy"/>
    <w:uiPriority w:val="39"/>
    <w:rsid w:val="0077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777F25"/>
    <w:pPr>
      <w:suppressAutoHyphens/>
      <w:jc w:val="both"/>
    </w:pPr>
    <w:rPr>
      <w:sz w:val="22"/>
      <w:lang w:eastAsia="ar-SA"/>
    </w:rPr>
  </w:style>
  <w:style w:type="paragraph" w:styleId="Tytu">
    <w:name w:val="Title"/>
    <w:basedOn w:val="Normalny"/>
    <w:next w:val="Normalny"/>
    <w:link w:val="TytuZnak"/>
    <w:uiPriority w:val="10"/>
    <w:qFormat/>
    <w:rsid w:val="002D3062"/>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2D3062"/>
    <w:rPr>
      <w:rFonts w:asciiTheme="majorHAnsi" w:eastAsiaTheme="majorEastAsia" w:hAnsiTheme="majorHAnsi" w:cstheme="majorBidi"/>
      <w:spacing w:val="-10"/>
      <w:kern w:val="28"/>
      <w:sz w:val="56"/>
      <w:szCs w:val="56"/>
    </w:rPr>
  </w:style>
  <w:style w:type="table" w:customStyle="1" w:styleId="Tabelasiatki41">
    <w:name w:val="Tabela siatki 41"/>
    <w:basedOn w:val="Standardowy"/>
    <w:uiPriority w:val="49"/>
    <w:rsid w:val="002D306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gwek1Znak">
    <w:name w:val="Nagłówek 1 Znak"/>
    <w:basedOn w:val="Domylnaczcionkaakapitu"/>
    <w:link w:val="Nagwek1"/>
    <w:uiPriority w:val="9"/>
    <w:rsid w:val="00DF71A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DF71A1"/>
    <w:rPr>
      <w:rFonts w:asciiTheme="majorHAnsi" w:eastAsiaTheme="majorEastAsia" w:hAnsiTheme="majorHAnsi" w:cstheme="majorBidi"/>
      <w:color w:val="365F91" w:themeColor="accent1" w:themeShade="BF"/>
      <w:sz w:val="26"/>
      <w:szCs w:val="26"/>
    </w:rPr>
  </w:style>
  <w:style w:type="paragraph" w:styleId="Cytatintensywny">
    <w:name w:val="Intense Quote"/>
    <w:basedOn w:val="Normalny"/>
    <w:next w:val="Normalny"/>
    <w:link w:val="CytatintensywnyZnak"/>
    <w:uiPriority w:val="30"/>
    <w:qFormat/>
    <w:rsid w:val="00DF71A1"/>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CytatintensywnyZnak">
    <w:name w:val="Cytat intensywny Znak"/>
    <w:basedOn w:val="Domylnaczcionkaakapitu"/>
    <w:link w:val="Cytatintensywny"/>
    <w:uiPriority w:val="30"/>
    <w:rsid w:val="00DF71A1"/>
    <w:rPr>
      <w:i/>
      <w:iCs/>
      <w:color w:val="4F81BD" w:themeColor="accent1"/>
    </w:rPr>
  </w:style>
  <w:style w:type="table" w:customStyle="1" w:styleId="Tabelasiatki6kolorowaakcent11">
    <w:name w:val="Tabela siatki 6 — kolorowa — akcent 11"/>
    <w:basedOn w:val="Standardowy"/>
    <w:uiPriority w:val="51"/>
    <w:rsid w:val="00DF71A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kstprzypisukocowego">
    <w:name w:val="endnote text"/>
    <w:basedOn w:val="Normalny"/>
    <w:link w:val="TekstprzypisukocowegoZnak"/>
    <w:uiPriority w:val="99"/>
    <w:semiHidden/>
    <w:unhideWhenUsed/>
    <w:rsid w:val="00DF71A1"/>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DF71A1"/>
    <w:rPr>
      <w:sz w:val="20"/>
      <w:szCs w:val="20"/>
    </w:rPr>
  </w:style>
  <w:style w:type="character" w:styleId="Odwoanieprzypisukocowego">
    <w:name w:val="endnote reference"/>
    <w:basedOn w:val="Domylnaczcionkaakapitu"/>
    <w:uiPriority w:val="99"/>
    <w:semiHidden/>
    <w:unhideWhenUsed/>
    <w:rsid w:val="00DF71A1"/>
    <w:rPr>
      <w:vertAlign w:val="superscript"/>
    </w:rPr>
  </w:style>
  <w:style w:type="paragraph" w:styleId="Nagwek">
    <w:name w:val="header"/>
    <w:basedOn w:val="Normalny"/>
    <w:link w:val="NagwekZnak"/>
    <w:uiPriority w:val="99"/>
    <w:unhideWhenUsed/>
    <w:rsid w:val="00DF71A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F71A1"/>
  </w:style>
  <w:style w:type="paragraph" w:styleId="Stopka">
    <w:name w:val="footer"/>
    <w:basedOn w:val="Normalny"/>
    <w:link w:val="StopkaZnak"/>
    <w:uiPriority w:val="99"/>
    <w:unhideWhenUsed/>
    <w:rsid w:val="00DF71A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F71A1"/>
  </w:style>
  <w:style w:type="table" w:customStyle="1" w:styleId="Tabelasiatki6kolorowaakcent12">
    <w:name w:val="Tabela siatki 6 — kolorowa — akcent 12"/>
    <w:basedOn w:val="Standardowy"/>
    <w:uiPriority w:val="51"/>
    <w:rsid w:val="00DF71A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2">
    <w:name w:val="Tabela siatki 42"/>
    <w:basedOn w:val="Standardowy"/>
    <w:uiPriority w:val="49"/>
    <w:rsid w:val="00DF71A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kstdymka">
    <w:name w:val="Balloon Text"/>
    <w:basedOn w:val="Normalny"/>
    <w:link w:val="TekstdymkaZnak"/>
    <w:uiPriority w:val="99"/>
    <w:semiHidden/>
    <w:unhideWhenUsed/>
    <w:rsid w:val="00DF71A1"/>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DF71A1"/>
    <w:rPr>
      <w:rFonts w:ascii="Segoe UI" w:hAnsi="Segoe UI" w:cs="Segoe UI"/>
      <w:sz w:val="18"/>
      <w:szCs w:val="18"/>
    </w:rPr>
  </w:style>
  <w:style w:type="table" w:customStyle="1" w:styleId="Tabelasiatki4akcent11">
    <w:name w:val="Tabela siatki 4 — akcent 11"/>
    <w:basedOn w:val="Standardowy"/>
    <w:uiPriority w:val="49"/>
    <w:rsid w:val="00DF71A1"/>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3akcent51">
    <w:name w:val="Tabela siatki 3 — akcent 51"/>
    <w:basedOn w:val="Standardowy"/>
    <w:uiPriority w:val="48"/>
    <w:rsid w:val="00DF71A1"/>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asiatki4akcent31">
    <w:name w:val="Tabela siatki 4 — akcent 31"/>
    <w:basedOn w:val="Standardowy"/>
    <w:uiPriority w:val="49"/>
    <w:rsid w:val="00DF71A1"/>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kstpodstawowywcity3">
    <w:name w:val="Body Text Indent 3"/>
    <w:basedOn w:val="Normalny"/>
    <w:link w:val="Tekstpodstawowywcity3Znak"/>
    <w:uiPriority w:val="99"/>
    <w:semiHidden/>
    <w:unhideWhenUsed/>
    <w:rsid w:val="00E87B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7BF2"/>
    <w:rPr>
      <w:rFonts w:ascii="Times New Roman" w:eastAsia="Times New Roman" w:hAnsi="Times New Roman" w:cs="Times New Roman"/>
      <w:sz w:val="16"/>
      <w:szCs w:val="16"/>
      <w:lang w:eastAsia="pl-PL"/>
    </w:rPr>
  </w:style>
  <w:style w:type="paragraph" w:customStyle="1" w:styleId="Tekstpodstawowywcity21">
    <w:name w:val="Tekst podstawowy wcięty 21"/>
    <w:basedOn w:val="Normalny"/>
    <w:rsid w:val="00E87BF2"/>
    <w:pPr>
      <w:suppressAutoHyphens/>
      <w:spacing w:after="120" w:line="480" w:lineRule="auto"/>
      <w:ind w:left="283"/>
    </w:pPr>
    <w:rPr>
      <w:lang w:eastAsia="ar-SA"/>
    </w:rPr>
  </w:style>
  <w:style w:type="paragraph" w:styleId="Bezodstpw">
    <w:name w:val="No Spacing"/>
    <w:qFormat/>
    <w:rsid w:val="00601013"/>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nhideWhenUsed/>
    <w:rsid w:val="00601013"/>
    <w:pPr>
      <w:spacing w:after="120" w:line="480" w:lineRule="auto"/>
      <w:ind w:left="283"/>
    </w:pPr>
  </w:style>
  <w:style w:type="character" w:customStyle="1" w:styleId="Tekstpodstawowywcity2Znak">
    <w:name w:val="Tekst podstawowy wcięty 2 Znak"/>
    <w:basedOn w:val="Domylnaczcionkaakapitu"/>
    <w:link w:val="Tekstpodstawowywcity2"/>
    <w:rsid w:val="00601013"/>
    <w:rPr>
      <w:rFonts w:ascii="Times New Roman" w:eastAsia="Times New Roman" w:hAnsi="Times New Roman" w:cs="Times New Roman"/>
      <w:sz w:val="24"/>
      <w:szCs w:val="24"/>
    </w:rPr>
  </w:style>
  <w:style w:type="table" w:customStyle="1" w:styleId="GridTable4">
    <w:name w:val="Grid Table 4"/>
    <w:basedOn w:val="Standardowy"/>
    <w:uiPriority w:val="49"/>
    <w:rsid w:val="000C057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yteHipercze">
    <w:name w:val="FollowedHyperlink"/>
    <w:basedOn w:val="Domylnaczcionkaakapitu"/>
    <w:uiPriority w:val="99"/>
    <w:semiHidden/>
    <w:unhideWhenUsed/>
    <w:rsid w:val="00F37410"/>
    <w:rPr>
      <w:color w:val="954F72"/>
      <w:u w:val="single"/>
    </w:rPr>
  </w:style>
  <w:style w:type="paragraph" w:customStyle="1" w:styleId="xl63">
    <w:name w:val="xl63"/>
    <w:basedOn w:val="Normalny"/>
    <w:rsid w:val="00F37410"/>
    <w:pPr>
      <w:spacing w:before="100" w:beforeAutospacing="1" w:after="100" w:afterAutospacing="1"/>
      <w:textAlignment w:val="center"/>
    </w:pPr>
  </w:style>
  <w:style w:type="paragraph" w:customStyle="1" w:styleId="xl64">
    <w:name w:val="xl64"/>
    <w:basedOn w:val="Normalny"/>
    <w:rsid w:val="00F37410"/>
    <w:pPr>
      <w:shd w:val="clear" w:color="000000" w:fill="FFFFFF"/>
      <w:spacing w:before="100" w:beforeAutospacing="1" w:after="100" w:afterAutospacing="1"/>
    </w:pPr>
  </w:style>
  <w:style w:type="paragraph" w:customStyle="1" w:styleId="xl65">
    <w:name w:val="xl65"/>
    <w:basedOn w:val="Normalny"/>
    <w:rsid w:val="00F37410"/>
    <w:pPr>
      <w:shd w:val="clear" w:color="000000" w:fill="9BC2E6"/>
      <w:spacing w:before="100" w:beforeAutospacing="1" w:after="100" w:afterAutospacing="1"/>
      <w:textAlignment w:val="center"/>
    </w:pPr>
  </w:style>
  <w:style w:type="paragraph" w:customStyle="1" w:styleId="xl66">
    <w:name w:val="xl66"/>
    <w:basedOn w:val="Normalny"/>
    <w:rsid w:val="00F37410"/>
    <w:pPr>
      <w:shd w:val="clear" w:color="000000" w:fill="EDEDED"/>
      <w:spacing w:before="100" w:beforeAutospacing="1" w:after="100" w:afterAutospacing="1"/>
      <w:textAlignment w:val="center"/>
    </w:pPr>
  </w:style>
  <w:style w:type="paragraph" w:customStyle="1" w:styleId="xl67">
    <w:name w:val="xl67"/>
    <w:basedOn w:val="Normalny"/>
    <w:rsid w:val="00F37410"/>
    <w:pPr>
      <w:shd w:val="clear" w:color="000000" w:fill="EDEDED"/>
      <w:spacing w:before="100" w:beforeAutospacing="1" w:after="100" w:afterAutospacing="1"/>
      <w:textAlignment w:val="center"/>
    </w:pPr>
  </w:style>
  <w:style w:type="paragraph" w:customStyle="1" w:styleId="xl68">
    <w:name w:val="xl68"/>
    <w:basedOn w:val="Normalny"/>
    <w:rsid w:val="00F37410"/>
    <w:pPr>
      <w:shd w:val="clear" w:color="000000" w:fill="757171"/>
      <w:spacing w:before="100" w:beforeAutospacing="1" w:after="100" w:afterAutospacing="1"/>
      <w:jc w:val="center"/>
      <w:textAlignment w:val="center"/>
    </w:pPr>
    <w:rPr>
      <w:b/>
      <w:bCs/>
    </w:rPr>
  </w:style>
  <w:style w:type="paragraph" w:customStyle="1" w:styleId="xl69">
    <w:name w:val="xl69"/>
    <w:basedOn w:val="Normalny"/>
    <w:rsid w:val="00F37410"/>
    <w:pPr>
      <w:shd w:val="clear" w:color="000000" w:fill="757171"/>
      <w:spacing w:before="100" w:beforeAutospacing="1" w:after="100" w:afterAutospacing="1"/>
      <w:jc w:val="center"/>
    </w:pPr>
    <w:rPr>
      <w:b/>
      <w:bCs/>
    </w:rPr>
  </w:style>
  <w:style w:type="paragraph" w:customStyle="1" w:styleId="xl70">
    <w:name w:val="xl70"/>
    <w:basedOn w:val="Normalny"/>
    <w:rsid w:val="00F37410"/>
    <w:pPr>
      <w:shd w:val="clear" w:color="000000" w:fill="A5A5A5"/>
      <w:spacing w:before="100" w:beforeAutospacing="1" w:after="100" w:afterAutospacing="1"/>
      <w:textAlignment w:val="center"/>
    </w:pPr>
  </w:style>
  <w:style w:type="paragraph" w:customStyle="1" w:styleId="xl71">
    <w:name w:val="xl71"/>
    <w:basedOn w:val="Normalny"/>
    <w:rsid w:val="00F37410"/>
    <w:pPr>
      <w:shd w:val="clear" w:color="000000" w:fill="A5A5A5"/>
      <w:spacing w:before="100" w:beforeAutospacing="1" w:after="100" w:afterAutospacing="1"/>
      <w:textAlignment w:val="center"/>
    </w:pPr>
  </w:style>
  <w:style w:type="paragraph" w:customStyle="1" w:styleId="xl72">
    <w:name w:val="xl72"/>
    <w:basedOn w:val="Normalny"/>
    <w:rsid w:val="00F37410"/>
    <w:pPr>
      <w:shd w:val="clear" w:color="000000" w:fill="EDEDED"/>
      <w:spacing w:before="100" w:beforeAutospacing="1" w:after="100" w:afterAutospacing="1"/>
      <w:textAlignment w:val="center"/>
    </w:pPr>
  </w:style>
  <w:style w:type="paragraph" w:customStyle="1" w:styleId="xl73">
    <w:name w:val="xl73"/>
    <w:basedOn w:val="Normalny"/>
    <w:rsid w:val="00F37410"/>
    <w:pPr>
      <w:shd w:val="clear" w:color="000000" w:fill="FFFFFF"/>
      <w:spacing w:before="100" w:beforeAutospacing="1" w:after="100" w:afterAutospacing="1"/>
      <w:jc w:val="center"/>
      <w:textAlignment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624197304">
      <w:bodyDiv w:val="1"/>
      <w:marLeft w:val="0"/>
      <w:marRight w:val="0"/>
      <w:marTop w:val="0"/>
      <w:marBottom w:val="0"/>
      <w:divBdr>
        <w:top w:val="none" w:sz="0" w:space="0" w:color="auto"/>
        <w:left w:val="none" w:sz="0" w:space="0" w:color="auto"/>
        <w:bottom w:val="none" w:sz="0" w:space="0" w:color="auto"/>
        <w:right w:val="none" w:sz="0" w:space="0" w:color="auto"/>
      </w:divBdr>
    </w:div>
    <w:div w:id="9665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opatrzenie@filmschool.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opatrzenie@filmschool.lodz.pl" TargetMode="External"/><Relationship Id="rId5" Type="http://schemas.openxmlformats.org/officeDocument/2006/relationships/hyperlink" Target="http://www.filmschool.lod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45</Pages>
  <Words>11135</Words>
  <Characters>66815</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77795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5</cp:revision>
  <dcterms:created xsi:type="dcterms:W3CDTF">2016-12-06T13:34:00Z</dcterms:created>
  <dcterms:modified xsi:type="dcterms:W3CDTF">2016-12-06T13:59:00Z</dcterms:modified>
</cp:coreProperties>
</file>